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80" w:after="280"/>
        <w:jc w:val="center"/>
        <w:rPr/>
      </w:pPr>
      <w:r>
        <w:rPr>
          <w:rFonts w:cs="Times New Roman"/>
          <w:bCs/>
          <w:color w:val="000000"/>
          <w:sz w:val="28"/>
          <w:szCs w:val="28"/>
          <w:lang w:val="ru-RU"/>
        </w:rPr>
        <w:t xml:space="preserve">                                                                </w:t>
      </w:r>
      <w:r>
        <w:rPr>
          <w:rFonts w:cs="Times New Roman"/>
          <w:bCs/>
          <w:color w:val="000000"/>
          <w:sz w:val="28"/>
          <w:szCs w:val="28"/>
          <w:lang w:val="ru-RU"/>
        </w:rPr>
        <w:tab/>
        <w:tab/>
        <w:t xml:space="preserve">                  </w:t>
        <w:tab/>
        <w:tab/>
        <w:t>ИОТ №5</w:t>
      </w:r>
    </w:p>
    <w:p>
      <w:pPr>
        <w:pStyle w:val="Normal"/>
        <w:jc w:val="center"/>
        <w:rPr>
          <w:rFonts w:ascii="Times New Roman" w:hAnsi="Times New Roman" w:cs="Times New Roman"/>
          <w:bCs/>
          <w:color w:val="000000"/>
          <w:sz w:val="28"/>
          <w:szCs w:val="28"/>
          <w:lang w:val="ru-RU"/>
        </w:rPr>
      </w:pPr>
      <w:r>
        <w:rPr>
          <w:rFonts w:cs="Times New Roman"/>
          <w:bCs/>
          <w:color w:val="000000"/>
          <w:sz w:val="28"/>
          <w:szCs w:val="28"/>
          <w:lang w:val="ru-RU"/>
        </w:rPr>
        <w:tab/>
        <w:tab/>
        <w:tab/>
        <w:tab/>
        <w:tab/>
        <w:tab/>
        <w:tab/>
      </w:r>
      <w:r>
        <w:rPr>
          <w:rFonts w:cs="Times New Roman"/>
          <w:bCs/>
          <w:color w:val="000000"/>
          <w:sz w:val="28"/>
          <w:szCs w:val="28"/>
          <w:lang w:val="ru-RU"/>
        </w:rPr>
        <w:t xml:space="preserve">          Приложение № 5</w:t>
      </w:r>
    </w:p>
    <w:p>
      <w:pPr>
        <w:pStyle w:val="Normal"/>
        <w:spacing w:beforeAutospacing="0" w:before="0" w:afterAutospacing="0" w:after="0"/>
        <w:jc w:val="center"/>
        <w:rPr>
          <w:rFonts w:ascii="Times New Roman" w:hAnsi="Times New Roman" w:cs="Times New Roman"/>
          <w:bCs/>
          <w:color w:val="000000"/>
          <w:sz w:val="28"/>
          <w:szCs w:val="28"/>
          <w:lang w:val="ru-RU"/>
        </w:rPr>
      </w:pPr>
      <w:r>
        <w:rPr>
          <w:rFonts w:cs="Times New Roman"/>
          <w:bCs/>
          <w:color w:val="000000"/>
          <w:sz w:val="28"/>
          <w:szCs w:val="28"/>
          <w:lang w:val="ru-RU"/>
        </w:rPr>
        <w:t xml:space="preserve">                                                                          </w:t>
      </w:r>
      <w:r>
        <w:rPr>
          <w:rFonts w:cs="Times New Roman"/>
          <w:bCs/>
          <w:color w:val="000000"/>
          <w:sz w:val="28"/>
          <w:szCs w:val="28"/>
          <w:lang w:val="ru-RU"/>
        </w:rPr>
        <w:t>к приказу МБУЗ ЦГБ г. Азова</w:t>
      </w:r>
    </w:p>
    <w:p>
      <w:pPr>
        <w:pStyle w:val="Normal"/>
        <w:spacing w:beforeAutospacing="0" w:before="0" w:afterAutospacing="0" w:after="0"/>
        <w:jc w:val="center"/>
        <w:rPr>
          <w:rFonts w:ascii="Times New Roman" w:hAnsi="Times New Roman" w:cs="Times New Roman"/>
          <w:bCs/>
          <w:color w:val="000000"/>
          <w:sz w:val="28"/>
          <w:szCs w:val="28"/>
          <w:lang w:val="ru-RU"/>
        </w:rPr>
      </w:pPr>
      <w:r>
        <w:rPr>
          <w:rFonts w:cs="Times New Roman"/>
          <w:bCs/>
          <w:color w:val="000000"/>
          <w:sz w:val="28"/>
          <w:szCs w:val="28"/>
          <w:lang w:val="ru-RU"/>
        </w:rPr>
        <w:t xml:space="preserve">                                                                    </w:t>
      </w:r>
      <w:r>
        <w:rPr>
          <w:rFonts w:cs="Times New Roman"/>
          <w:bCs/>
          <w:color w:val="000000"/>
          <w:sz w:val="28"/>
          <w:szCs w:val="28"/>
          <w:lang w:val="ru-RU"/>
        </w:rPr>
        <w:t xml:space="preserve">от «07» </w:t>
      </w:r>
      <w:r>
        <w:rPr>
          <w:rFonts w:cs="Times New Roman"/>
          <w:bCs/>
          <w:color w:val="000000"/>
          <w:sz w:val="28"/>
          <w:szCs w:val="28"/>
          <w:u w:val="single"/>
          <w:lang w:val="ru-RU"/>
        </w:rPr>
        <w:t xml:space="preserve">09 </w:t>
      </w:r>
      <w:r>
        <w:rPr>
          <w:rFonts w:cs="Times New Roman"/>
          <w:bCs/>
          <w:color w:val="000000"/>
          <w:sz w:val="28"/>
          <w:szCs w:val="28"/>
          <w:lang w:val="ru-RU"/>
        </w:rPr>
        <w:t>2021г. № 1584</w:t>
      </w:r>
    </w:p>
    <w:p>
      <w:pPr>
        <w:pStyle w:val="Normal"/>
        <w:rPr>
          <w:rFonts w:ascii="Times New Roman" w:hAnsi="Times New Roman" w:cs="Times New Roman"/>
          <w:bCs/>
          <w:color w:val="000000"/>
          <w:sz w:val="28"/>
          <w:szCs w:val="28"/>
          <w:lang w:val="ru-RU"/>
        </w:rPr>
      </w:pPr>
      <w:r>
        <w:rPr>
          <w:rFonts w:cs="Times New Roman"/>
          <w:bCs/>
          <w:color w:val="000000"/>
          <w:sz w:val="28"/>
          <w:szCs w:val="28"/>
          <w:lang w:val="ru-RU"/>
        </w:rPr>
      </w:r>
    </w:p>
    <w:p>
      <w:pPr>
        <w:pStyle w:val="Normal"/>
        <w:spacing w:beforeAutospacing="0" w:before="0" w:afterAutospacing="0" w:after="0"/>
        <w:jc w:val="center"/>
        <w:rPr>
          <w:rFonts w:ascii="Times New Roman" w:hAnsi="Times New Roman" w:cs="Times New Roman"/>
          <w:bCs/>
          <w:color w:val="000000"/>
          <w:sz w:val="28"/>
          <w:szCs w:val="28"/>
          <w:lang w:val="ru-RU"/>
        </w:rPr>
      </w:pPr>
      <w:r>
        <w:rPr>
          <w:rFonts w:cs="Times New Roman"/>
          <w:bCs/>
          <w:color w:val="000000"/>
          <w:sz w:val="28"/>
          <w:szCs w:val="28"/>
          <w:lang w:val="ru-RU"/>
        </w:rPr>
      </w:r>
    </w:p>
    <w:p>
      <w:pPr>
        <w:pStyle w:val="Normal"/>
        <w:spacing w:beforeAutospacing="0" w:before="0" w:afterAutospacing="0" w:after="0"/>
        <w:jc w:val="both"/>
        <w:rPr>
          <w:rFonts w:cs="Times New Roman"/>
          <w:b/>
          <w:b/>
          <w:bCs/>
          <w:color w:val="000000"/>
          <w:sz w:val="28"/>
          <w:szCs w:val="28"/>
          <w:lang w:val="ru-RU"/>
        </w:rPr>
      </w:pPr>
      <w:r>
        <w:rPr>
          <w:rFonts w:cs="Times New Roman"/>
          <w:b/>
          <w:bCs/>
          <w:color w:val="000000"/>
          <w:sz w:val="28"/>
          <w:szCs w:val="28"/>
          <w:lang w:val="ru-RU"/>
        </w:rPr>
        <w:t xml:space="preserve">                                  </w:t>
      </w:r>
      <w:r>
        <w:rPr>
          <w:rFonts w:cs="Times New Roman"/>
          <w:b/>
          <w:bCs/>
          <w:color w:val="000000"/>
          <w:sz w:val="28"/>
          <w:szCs w:val="28"/>
          <w:lang w:val="ru-RU"/>
        </w:rPr>
        <w:t xml:space="preserve">Инструкция по охране труда </w:t>
      </w:r>
    </w:p>
    <w:p>
      <w:pPr>
        <w:pStyle w:val="Normal"/>
        <w:spacing w:beforeAutospacing="0" w:before="0" w:afterAutospacing="0" w:after="0"/>
        <w:jc w:val="both"/>
        <w:rPr>
          <w:rFonts w:cs="Times New Roman"/>
          <w:color w:val="000000"/>
          <w:sz w:val="28"/>
          <w:szCs w:val="28"/>
          <w:lang w:val="ru-RU"/>
        </w:rPr>
      </w:pPr>
      <w:r>
        <w:rPr>
          <w:rFonts w:cs="Times New Roman"/>
          <w:b/>
          <w:bCs/>
          <w:color w:val="000000"/>
          <w:sz w:val="28"/>
          <w:szCs w:val="28"/>
          <w:lang w:val="ru-RU"/>
        </w:rPr>
        <w:t xml:space="preserve">                             </w:t>
      </w:r>
      <w:r>
        <w:rPr>
          <w:rFonts w:cs="Times New Roman"/>
          <w:b/>
          <w:bCs/>
          <w:color w:val="000000"/>
          <w:sz w:val="28"/>
          <w:szCs w:val="28"/>
          <w:lang w:val="ru-RU"/>
        </w:rPr>
        <w:t>для водителя легкового автомобиля</w:t>
      </w:r>
    </w:p>
    <w:p>
      <w:pPr>
        <w:pStyle w:val="Normal"/>
        <w:jc w:val="both"/>
        <w:rPr>
          <w:rFonts w:cs="Times New Roman"/>
          <w:color w:val="000000"/>
          <w:sz w:val="28"/>
          <w:szCs w:val="28"/>
          <w:lang w:val="ru-RU"/>
        </w:rPr>
      </w:pPr>
      <w:r>
        <w:rPr>
          <w:rFonts w:cs="Times New Roman"/>
          <w:b/>
          <w:bCs/>
          <w:color w:val="000000"/>
          <w:sz w:val="28"/>
          <w:szCs w:val="28"/>
          <w:lang w:val="ru-RU"/>
        </w:rPr>
        <w:t>1. Общие требования охраны труда</w:t>
      </w:r>
    </w:p>
    <w:p>
      <w:pPr>
        <w:pStyle w:val="Normal"/>
        <w:jc w:val="both"/>
        <w:rPr>
          <w:rFonts w:cs="Times New Roman"/>
          <w:color w:val="000000"/>
          <w:sz w:val="28"/>
          <w:szCs w:val="28"/>
          <w:lang w:val="ru-RU"/>
        </w:rPr>
      </w:pPr>
      <w:r>
        <w:rPr>
          <w:rFonts w:cs="Times New Roman"/>
          <w:color w:val="000000"/>
          <w:sz w:val="28"/>
          <w:szCs w:val="28"/>
          <w:lang w:val="ru-RU"/>
        </w:rPr>
        <w:t>1.1. К выполнению работы по профессии водителя автомобиля допускается работник не моложе 18 лет, имеющий водительское удостоверение, прошедший обязательное психиатрическое освидетельствование, предварительный медицинский осмотр, не имеющий противопоказаний по состоянию здоровья, имеющий необходимую теоретическую и практическую подготовку, прошедший вводный и первичный на рабочем месте инструктажи по охране труда, стажировку, проверку знаний требований охраны труда и получивший допуск к самостоятельной работе приказом руководителя организации.</w:t>
      </w:r>
    </w:p>
    <w:p>
      <w:pPr>
        <w:pStyle w:val="Normal"/>
        <w:jc w:val="both"/>
        <w:rPr>
          <w:rFonts w:cs="Times New Roman"/>
          <w:color w:val="000000"/>
          <w:sz w:val="28"/>
          <w:szCs w:val="28"/>
          <w:lang w:val="ru-RU"/>
        </w:rPr>
      </w:pPr>
      <w:r>
        <w:rPr>
          <w:rFonts w:cs="Times New Roman"/>
          <w:color w:val="000000"/>
          <w:sz w:val="28"/>
          <w:szCs w:val="28"/>
          <w:lang w:val="ru-RU"/>
        </w:rPr>
        <w:t>1.2. Водитель должен периодически, не реже одного раза в 12 месяцев проходить проверку знаний требований охраны труда.</w:t>
      </w:r>
    </w:p>
    <w:p>
      <w:pPr>
        <w:pStyle w:val="Normal"/>
        <w:jc w:val="both"/>
        <w:rPr>
          <w:rFonts w:cs="Times New Roman"/>
          <w:color w:val="000000"/>
          <w:sz w:val="28"/>
          <w:szCs w:val="28"/>
          <w:lang w:val="ru-RU"/>
        </w:rPr>
      </w:pPr>
      <w:r>
        <w:rPr>
          <w:rFonts w:cs="Times New Roman"/>
          <w:color w:val="000000"/>
          <w:sz w:val="28"/>
          <w:szCs w:val="28"/>
          <w:lang w:val="ru-RU"/>
        </w:rPr>
        <w:t>1.3. Водитель, независимо от квалификации и стажа работы, не реже одного раза в три месяца должен проходить повторный инструктаж по охране труда, при этом в программу инструктажа на рабочем месте должны быть включены вопросы оказания первой помощи пострадавшим, в том числе и в дорожно-транспортных происшествиях; в случае нарушения водителем требований безопасности труда, при перерыве в работе более чем на 30 календарных дней он должен пройти внеплановый инструктаж.</w:t>
      </w:r>
    </w:p>
    <w:p>
      <w:pPr>
        <w:pStyle w:val="Normal"/>
        <w:jc w:val="both"/>
        <w:rPr>
          <w:rFonts w:cs="Times New Roman"/>
          <w:color w:val="000000"/>
          <w:sz w:val="28"/>
          <w:szCs w:val="28"/>
          <w:lang w:val="ru-RU"/>
        </w:rPr>
      </w:pPr>
      <w:r>
        <w:rPr>
          <w:rFonts w:cs="Times New Roman"/>
          <w:color w:val="000000"/>
          <w:sz w:val="28"/>
          <w:szCs w:val="28"/>
          <w:lang w:val="ru-RU"/>
        </w:rPr>
        <w:t>1.4. Водитель, допущенный к самостоятельной работе, перед началом эксплуатации легкового автомобиля обязан изучить руководство по эксплуатации на автомобиль.</w:t>
      </w:r>
    </w:p>
    <w:p>
      <w:pPr>
        <w:pStyle w:val="Normal"/>
        <w:jc w:val="both"/>
        <w:rPr>
          <w:rFonts w:cs="Times New Roman"/>
          <w:color w:val="000000"/>
          <w:sz w:val="28"/>
          <w:szCs w:val="28"/>
          <w:lang w:val="ru-RU"/>
        </w:rPr>
      </w:pPr>
      <w:r>
        <w:rPr>
          <w:rFonts w:cs="Times New Roman"/>
          <w:color w:val="000000"/>
          <w:sz w:val="28"/>
          <w:szCs w:val="28"/>
          <w:lang w:val="ru-RU"/>
        </w:rPr>
        <w:t>1.5. Водитель, показавший неудовлетворительные знания требований охраны труда при эксплуатации автомобиля, к самостоятельной работе не допускается.</w:t>
      </w:r>
    </w:p>
    <w:p>
      <w:pPr>
        <w:pStyle w:val="Normal"/>
        <w:jc w:val="both"/>
        <w:rPr>
          <w:rFonts w:cs="Times New Roman"/>
          <w:color w:val="000000"/>
          <w:sz w:val="28"/>
          <w:szCs w:val="28"/>
          <w:lang w:val="ru-RU"/>
        </w:rPr>
      </w:pPr>
      <w:r>
        <w:rPr>
          <w:rFonts w:cs="Times New Roman"/>
          <w:color w:val="000000"/>
          <w:sz w:val="28"/>
          <w:szCs w:val="28"/>
          <w:lang w:val="ru-RU"/>
        </w:rPr>
        <w:t>1.6. Водитель, направленный для участия в несвойственных его профессии работах, должен пройти целевой инструктаж по безопасному выполнению предстоящих работ.</w:t>
      </w:r>
    </w:p>
    <w:p>
      <w:pPr>
        <w:pStyle w:val="Normal"/>
        <w:jc w:val="both"/>
        <w:rPr>
          <w:rFonts w:cs="Times New Roman"/>
          <w:color w:val="000000"/>
          <w:sz w:val="28"/>
          <w:szCs w:val="28"/>
          <w:lang w:val="ru-RU"/>
        </w:rPr>
      </w:pPr>
      <w:r>
        <w:rPr>
          <w:rFonts w:cs="Times New Roman"/>
          <w:color w:val="000000"/>
          <w:sz w:val="28"/>
          <w:szCs w:val="28"/>
          <w:lang w:val="ru-RU"/>
        </w:rPr>
      </w:r>
    </w:p>
    <w:p>
      <w:pPr>
        <w:pStyle w:val="Normal"/>
        <w:jc w:val="both"/>
        <w:rPr>
          <w:rFonts w:cs="Times New Roman"/>
          <w:color w:val="000000"/>
          <w:sz w:val="28"/>
          <w:szCs w:val="28"/>
          <w:lang w:val="ru-RU"/>
        </w:rPr>
      </w:pPr>
      <w:r>
        <w:rPr>
          <w:rFonts w:cs="Times New Roman"/>
          <w:color w:val="000000"/>
          <w:sz w:val="28"/>
          <w:szCs w:val="28"/>
          <w:lang w:val="ru-RU"/>
        </w:rPr>
        <w:t>1.7. Водителю запрещается пользоваться неисправным, неиспытанным инструментом, приспособлениями и оборудованием, а также если безопасному обращению с этими инструментами, приспособлениями и оборудованием он не был предварительно обучен.</w:t>
      </w:r>
    </w:p>
    <w:p>
      <w:pPr>
        <w:pStyle w:val="Normal"/>
        <w:jc w:val="both"/>
        <w:rPr>
          <w:rFonts w:cs="Times New Roman"/>
          <w:color w:val="000000"/>
          <w:sz w:val="28"/>
          <w:szCs w:val="28"/>
          <w:lang w:val="ru-RU"/>
        </w:rPr>
      </w:pPr>
      <w:r>
        <w:rPr>
          <w:rFonts w:cs="Times New Roman"/>
          <w:color w:val="000000"/>
          <w:sz w:val="28"/>
          <w:szCs w:val="28"/>
          <w:lang w:val="ru-RU"/>
        </w:rPr>
        <w:t>1.8. Во время работы на водителя легкового автомобиля могут оказывать неблагоприятное воздействие в основном следующие опасные и вредные производственные факторы:</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движущиеся машины и механизмы, подвижные части технологического оборудования, инструмента, перемещаемых изделий, заготовок, материалов;</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падающие предметы (элементы технологического оборудования, инструмента);</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острые кромки, заусенцы и шероховатости на поверхности технологического оборудования, инструмента;</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повышенная запыленность и загазованность воздуха рабочей зоны;</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повышенная или пониженная температура поверхностей технологического оборудования, материалов;</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повышенная или пониженная температура воздуха рабочей зоны;</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повышенный уровень шума на рабочем месте;</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повышенный уровень вибрации;</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повышенная или пониженная влажность воздуха;</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отсутствие или недостаточное естественное освещение;</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недостаточная освещенность рабочей зоны;</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физические перегрузки;</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нервно-психические перегрузки.</w:t>
      </w:r>
    </w:p>
    <w:p>
      <w:pPr>
        <w:pStyle w:val="Normal"/>
        <w:jc w:val="both"/>
        <w:rPr>
          <w:rFonts w:cs="Times New Roman"/>
          <w:color w:val="000000"/>
          <w:sz w:val="28"/>
          <w:szCs w:val="28"/>
          <w:lang w:val="ru-RU"/>
        </w:rPr>
      </w:pPr>
      <w:r>
        <w:rPr>
          <w:rFonts w:cs="Times New Roman"/>
          <w:color w:val="000000"/>
          <w:sz w:val="28"/>
          <w:szCs w:val="28"/>
          <w:lang w:val="ru-RU"/>
        </w:rPr>
        <w:t>1.9. Каждый работник должен знать и правильно применять в работе средства защиты.</w:t>
      </w:r>
    </w:p>
    <w:p>
      <w:pPr>
        <w:pStyle w:val="Normal"/>
        <w:jc w:val="both"/>
        <w:rPr>
          <w:rFonts w:cs="Times New Roman"/>
          <w:color w:val="000000"/>
          <w:sz w:val="28"/>
          <w:szCs w:val="28"/>
          <w:lang w:val="ru-RU"/>
        </w:rPr>
      </w:pPr>
      <w:r>
        <w:rPr>
          <w:rFonts w:cs="Times New Roman"/>
          <w:color w:val="000000"/>
          <w:sz w:val="28"/>
          <w:szCs w:val="28"/>
          <w:lang w:val="ru-RU"/>
        </w:rPr>
        <w:t>1.10. Водителю положена выдача смывающих и обезвреживающих средств согласно Типовым нормам.</w:t>
      </w:r>
    </w:p>
    <w:p>
      <w:pPr>
        <w:pStyle w:val="Normal"/>
        <w:jc w:val="both"/>
        <w:rPr>
          <w:rFonts w:cs="Times New Roman"/>
          <w:color w:val="000000"/>
          <w:sz w:val="28"/>
          <w:szCs w:val="28"/>
          <w:lang w:val="ru-RU"/>
        </w:rPr>
      </w:pPr>
      <w:r>
        <w:rPr>
          <w:rFonts w:cs="Times New Roman"/>
          <w:color w:val="000000"/>
          <w:sz w:val="28"/>
          <w:szCs w:val="28"/>
          <w:lang w:val="ru-RU"/>
        </w:rPr>
        <w:t>1.11. Водитель во время работы должен пользоваться спецодеждой, спецобувью и другими средствами индивидуальной защиты от воздействия опасных и вредных производственных факторов.</w:t>
      </w:r>
    </w:p>
    <w:p>
      <w:pPr>
        <w:pStyle w:val="Normal"/>
        <w:jc w:val="both"/>
        <w:rPr>
          <w:rFonts w:cs="Times New Roman"/>
          <w:color w:val="000000"/>
          <w:sz w:val="28"/>
          <w:szCs w:val="28"/>
          <w:lang w:val="ru-RU"/>
        </w:rPr>
      </w:pPr>
      <w:r>
        <w:rPr>
          <w:rFonts w:cs="Times New Roman"/>
          <w:color w:val="000000"/>
          <w:sz w:val="28"/>
          <w:szCs w:val="28"/>
          <w:lang w:val="ru-RU"/>
        </w:rPr>
        <w:t>1.12. Для предупреждения возможности возникновения пожара водитель должен соблюдать требования пожарной безопасности; курить разрешается только в специально отведенных для этого местах.</w:t>
      </w:r>
    </w:p>
    <w:p>
      <w:pPr>
        <w:pStyle w:val="Normal"/>
        <w:jc w:val="both"/>
        <w:rPr>
          <w:rFonts w:cs="Times New Roman"/>
          <w:color w:val="000000"/>
          <w:sz w:val="28"/>
          <w:szCs w:val="28"/>
          <w:lang w:val="ru-RU"/>
        </w:rPr>
      </w:pPr>
      <w:r>
        <w:rPr>
          <w:rFonts w:cs="Times New Roman"/>
          <w:color w:val="000000"/>
          <w:sz w:val="28"/>
          <w:szCs w:val="28"/>
          <w:lang w:val="ru-RU"/>
        </w:rPr>
        <w:t>1.13. Водитель обязан соблюдать трудовую и производственную дисциплину, Правила трудового распорядка.</w:t>
      </w:r>
    </w:p>
    <w:p>
      <w:pPr>
        <w:pStyle w:val="Normal"/>
        <w:jc w:val="both"/>
        <w:rPr>
          <w:rFonts w:cs="Times New Roman"/>
          <w:color w:val="000000"/>
          <w:sz w:val="28"/>
          <w:szCs w:val="28"/>
          <w:lang w:val="ru-RU"/>
        </w:rPr>
      </w:pPr>
      <w:r>
        <w:rPr>
          <w:rFonts w:cs="Times New Roman"/>
          <w:color w:val="000000"/>
          <w:sz w:val="28"/>
          <w:szCs w:val="28"/>
          <w:lang w:val="ru-RU"/>
        </w:rPr>
      </w:r>
    </w:p>
    <w:p>
      <w:pPr>
        <w:pStyle w:val="Normal"/>
        <w:jc w:val="both"/>
        <w:rPr>
          <w:rFonts w:cs="Times New Roman"/>
          <w:color w:val="000000"/>
          <w:sz w:val="28"/>
          <w:szCs w:val="28"/>
          <w:lang w:val="ru-RU"/>
        </w:rPr>
      </w:pPr>
      <w:r>
        <w:rPr>
          <w:rFonts w:cs="Times New Roman"/>
          <w:color w:val="000000"/>
          <w:sz w:val="28"/>
          <w:szCs w:val="28"/>
          <w:lang w:val="ru-RU"/>
        </w:rPr>
      </w:r>
    </w:p>
    <w:p>
      <w:pPr>
        <w:pStyle w:val="Normal"/>
        <w:jc w:val="both"/>
        <w:rPr>
          <w:rFonts w:cs="Times New Roman"/>
          <w:color w:val="000000"/>
          <w:sz w:val="28"/>
          <w:szCs w:val="28"/>
          <w:lang w:val="ru-RU"/>
        </w:rPr>
      </w:pPr>
      <w:r>
        <w:rPr>
          <w:rFonts w:cs="Times New Roman"/>
          <w:color w:val="000000"/>
          <w:sz w:val="28"/>
          <w:szCs w:val="28"/>
          <w:lang w:val="ru-RU"/>
        </w:rPr>
        <w:t>1.14. Водитель должен соблюдать установленный для него режим рабочего времени и времени отдыха; в случае заболевания, плохого самочувствия, недостаточного отдыха водитель обязан доложить о своем состоянии непосредственному руководителю и обратиться за медицинской помощью.</w:t>
      </w:r>
    </w:p>
    <w:p>
      <w:pPr>
        <w:pStyle w:val="Normal"/>
        <w:jc w:val="both"/>
        <w:rPr>
          <w:rFonts w:cs="Times New Roman"/>
          <w:color w:val="000000"/>
          <w:sz w:val="28"/>
          <w:szCs w:val="28"/>
          <w:lang w:val="ru-RU"/>
        </w:rPr>
      </w:pPr>
      <w:r>
        <w:rPr>
          <w:rFonts w:cs="Times New Roman"/>
          <w:color w:val="000000"/>
          <w:sz w:val="28"/>
          <w:szCs w:val="28"/>
          <w:lang w:val="ru-RU"/>
        </w:rPr>
        <w:t>1.15. Если с кем-либо из работников произошел несчастный случай, то пострадавшему необходимо оказать первую помощь, сообщить о случившемся руководителю и сохранить обстановку происшествия, если это не создает опасности для окружающих.</w:t>
      </w:r>
    </w:p>
    <w:p>
      <w:pPr>
        <w:pStyle w:val="Normal"/>
        <w:jc w:val="both"/>
        <w:rPr>
          <w:rFonts w:cs="Times New Roman"/>
          <w:color w:val="000000"/>
          <w:sz w:val="28"/>
          <w:szCs w:val="28"/>
          <w:lang w:val="ru-RU"/>
        </w:rPr>
      </w:pPr>
      <w:r>
        <w:rPr>
          <w:rFonts w:cs="Times New Roman"/>
          <w:color w:val="000000"/>
          <w:sz w:val="28"/>
          <w:szCs w:val="28"/>
          <w:lang w:val="ru-RU"/>
        </w:rPr>
        <w:t>1.16. Водитель при необходимости должен уметь оказать первую помощь, пользоваться аптечкой.</w:t>
      </w:r>
    </w:p>
    <w:p>
      <w:pPr>
        <w:pStyle w:val="Normal"/>
        <w:jc w:val="both"/>
        <w:rPr>
          <w:rFonts w:cs="Times New Roman"/>
          <w:color w:val="000000"/>
          <w:sz w:val="28"/>
          <w:szCs w:val="28"/>
          <w:lang w:val="ru-RU"/>
        </w:rPr>
      </w:pPr>
      <w:r>
        <w:rPr>
          <w:rFonts w:cs="Times New Roman"/>
          <w:color w:val="000000"/>
          <w:sz w:val="28"/>
          <w:szCs w:val="28"/>
          <w:lang w:val="ru-RU"/>
        </w:rPr>
        <w:t>1.17. Водитель, допустивший нарушение или невыполнение требований инструкции по охране труда, несет ответственность в соответствии с действующим законодательством.</w:t>
      </w:r>
    </w:p>
    <w:p>
      <w:pPr>
        <w:pStyle w:val="Normal"/>
        <w:jc w:val="both"/>
        <w:rPr>
          <w:rFonts w:cs="Times New Roman"/>
          <w:color w:val="000000"/>
          <w:sz w:val="28"/>
          <w:szCs w:val="28"/>
          <w:lang w:val="ru-RU"/>
        </w:rPr>
      </w:pPr>
      <w:r>
        <w:rPr>
          <w:rFonts w:cs="Times New Roman"/>
          <w:b/>
          <w:bCs/>
          <w:color w:val="000000"/>
          <w:sz w:val="28"/>
          <w:szCs w:val="28"/>
          <w:lang w:val="ru-RU"/>
        </w:rPr>
        <w:t>2. Требования охраны труда перед началом работы</w:t>
      </w:r>
    </w:p>
    <w:p>
      <w:pPr>
        <w:pStyle w:val="Normal"/>
        <w:jc w:val="both"/>
        <w:rPr>
          <w:rFonts w:cs="Times New Roman"/>
          <w:color w:val="000000"/>
          <w:sz w:val="28"/>
          <w:szCs w:val="28"/>
          <w:lang w:val="ru-RU"/>
        </w:rPr>
      </w:pPr>
      <w:r>
        <w:rPr>
          <w:rFonts w:cs="Times New Roman"/>
          <w:color w:val="000000"/>
          <w:sz w:val="28"/>
          <w:szCs w:val="28"/>
          <w:lang w:val="ru-RU"/>
        </w:rPr>
        <w:t>2.1. Перед выездом на линию водитель должен пройти предрейсовый медосмотр и получить отметку в путевом листе; водитель, у которого установлен факт употребления алкогольных напитков или наркотических веществ, к работе не допускается.</w:t>
      </w:r>
    </w:p>
    <w:p>
      <w:pPr>
        <w:pStyle w:val="Normal"/>
        <w:jc w:val="both"/>
        <w:rPr>
          <w:rFonts w:cs="Times New Roman"/>
          <w:color w:val="000000"/>
          <w:sz w:val="28"/>
          <w:szCs w:val="28"/>
          <w:lang w:val="ru-RU"/>
        </w:rPr>
      </w:pPr>
      <w:r>
        <w:rPr>
          <w:rFonts w:cs="Times New Roman"/>
          <w:color w:val="000000"/>
          <w:sz w:val="28"/>
          <w:szCs w:val="28"/>
          <w:lang w:val="ru-RU"/>
        </w:rPr>
        <w:t>2.2. Водитель, находящийся в болезненном или утомленном состоянии, не должен садиться за руль автомобиля, так как это может привести к дорожно-транспортному происшествию.</w:t>
      </w:r>
    </w:p>
    <w:p>
      <w:pPr>
        <w:pStyle w:val="Normal"/>
        <w:jc w:val="both"/>
        <w:rPr>
          <w:rFonts w:cs="Times New Roman"/>
          <w:color w:val="000000"/>
          <w:sz w:val="28"/>
          <w:szCs w:val="28"/>
          <w:lang w:val="ru-RU"/>
        </w:rPr>
      </w:pPr>
      <w:r>
        <w:rPr>
          <w:rFonts w:cs="Times New Roman"/>
          <w:color w:val="000000"/>
          <w:sz w:val="28"/>
          <w:szCs w:val="28"/>
          <w:lang w:val="ru-RU"/>
        </w:rPr>
        <w:t>2.3. Перед выездом на линию водитель должен проверить исправность тормозов, рулевого управления, освещения, звукового сигнала, стеклоочистителей, состояние аккумулятора, отсутствие утечки топлива, масла, охлаждающей жидкости, проверить давление в шинах.</w:t>
      </w:r>
    </w:p>
    <w:p>
      <w:pPr>
        <w:pStyle w:val="Normal"/>
        <w:jc w:val="both"/>
        <w:rPr>
          <w:rFonts w:cs="Times New Roman"/>
          <w:color w:val="000000"/>
          <w:sz w:val="28"/>
          <w:szCs w:val="28"/>
          <w:lang w:val="ru-RU"/>
        </w:rPr>
      </w:pPr>
      <w:r>
        <w:rPr>
          <w:rFonts w:cs="Times New Roman"/>
          <w:color w:val="000000"/>
          <w:sz w:val="28"/>
          <w:szCs w:val="28"/>
          <w:lang w:val="ru-RU"/>
        </w:rPr>
        <w:t>2.4. Водитель, направляющийся в длительный (продолжительностью более одних суток) рейс, должен пройти инструктаж по охране труда перед выездом об условиях работы на линии и особенностях перевозимого груза.</w:t>
      </w:r>
    </w:p>
    <w:p>
      <w:pPr>
        <w:pStyle w:val="Normal"/>
        <w:jc w:val="both"/>
        <w:rPr>
          <w:rFonts w:cs="Times New Roman"/>
          <w:color w:val="000000"/>
          <w:sz w:val="28"/>
          <w:szCs w:val="28"/>
          <w:lang w:val="ru-RU"/>
        </w:rPr>
      </w:pPr>
      <w:r>
        <w:rPr>
          <w:rFonts w:cs="Times New Roman"/>
          <w:b/>
          <w:bCs/>
          <w:color w:val="000000"/>
          <w:sz w:val="28"/>
          <w:szCs w:val="28"/>
          <w:lang w:val="ru-RU"/>
        </w:rPr>
        <w:t>3. Требования охраны труда во время работы</w:t>
      </w:r>
    </w:p>
    <w:p>
      <w:pPr>
        <w:pStyle w:val="Normal"/>
        <w:jc w:val="both"/>
        <w:rPr>
          <w:rFonts w:cs="Times New Roman"/>
          <w:color w:val="000000"/>
          <w:sz w:val="28"/>
          <w:szCs w:val="28"/>
          <w:lang w:val="ru-RU"/>
        </w:rPr>
      </w:pPr>
      <w:r>
        <w:rPr>
          <w:rFonts w:cs="Times New Roman"/>
          <w:color w:val="000000"/>
          <w:sz w:val="28"/>
          <w:szCs w:val="28"/>
          <w:lang w:val="ru-RU"/>
        </w:rPr>
        <w:t>3.1. Прежде чем начать движение с места стоянки на территории организации, водитель должен убедиться, что это безопасно для работников и других посторонних лиц. При движении по территории соблюдать скорость движения, не превышающую 5 км/ч.</w:t>
      </w:r>
    </w:p>
    <w:p>
      <w:pPr>
        <w:pStyle w:val="Normal"/>
        <w:jc w:val="both"/>
        <w:rPr>
          <w:rFonts w:cs="Times New Roman"/>
          <w:color w:val="000000"/>
          <w:sz w:val="28"/>
          <w:szCs w:val="28"/>
          <w:lang w:val="ru-RU"/>
        </w:rPr>
      </w:pPr>
      <w:r>
        <w:rPr>
          <w:rFonts w:cs="Times New Roman"/>
          <w:color w:val="000000"/>
          <w:sz w:val="28"/>
          <w:szCs w:val="28"/>
          <w:lang w:val="ru-RU"/>
        </w:rPr>
      </w:r>
    </w:p>
    <w:p>
      <w:pPr>
        <w:pStyle w:val="Normal"/>
        <w:jc w:val="both"/>
        <w:rPr>
          <w:rFonts w:cs="Times New Roman"/>
          <w:color w:val="000000"/>
          <w:sz w:val="28"/>
          <w:szCs w:val="28"/>
          <w:lang w:val="ru-RU"/>
        </w:rPr>
      </w:pPr>
      <w:r>
        <w:rPr>
          <w:rFonts w:cs="Times New Roman"/>
          <w:color w:val="000000"/>
          <w:sz w:val="28"/>
          <w:szCs w:val="28"/>
          <w:lang w:val="ru-RU"/>
        </w:rPr>
      </w:r>
    </w:p>
    <w:p>
      <w:pPr>
        <w:pStyle w:val="Normal"/>
        <w:jc w:val="both"/>
        <w:rPr>
          <w:rFonts w:cs="Times New Roman"/>
          <w:color w:val="000000"/>
          <w:sz w:val="28"/>
          <w:szCs w:val="28"/>
          <w:lang w:val="ru-RU"/>
        </w:rPr>
      </w:pPr>
      <w:r>
        <w:rPr>
          <w:rFonts w:cs="Times New Roman"/>
          <w:color w:val="000000"/>
          <w:sz w:val="28"/>
          <w:szCs w:val="28"/>
          <w:lang w:val="ru-RU"/>
        </w:rPr>
      </w:r>
    </w:p>
    <w:p>
      <w:pPr>
        <w:pStyle w:val="Normal"/>
        <w:jc w:val="both"/>
        <w:rPr>
          <w:rFonts w:cs="Times New Roman"/>
          <w:color w:val="000000"/>
          <w:sz w:val="28"/>
          <w:szCs w:val="28"/>
          <w:lang w:val="ru-RU"/>
        </w:rPr>
      </w:pPr>
      <w:r>
        <w:rPr>
          <w:rFonts w:cs="Times New Roman"/>
          <w:color w:val="000000"/>
          <w:sz w:val="28"/>
          <w:szCs w:val="28"/>
          <w:lang w:val="ru-RU"/>
        </w:rPr>
        <w:t>3.2. Перед пуском двигателя водитель должен:</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убедиться, что транспортное средство заторможено стояночным тормозом, а рычаг переключения передач (контроллера) поставлен в нейтральное положение;</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предварительно отключить и отсоединить элементы подогрева.</w:t>
      </w:r>
    </w:p>
    <w:p>
      <w:pPr>
        <w:pStyle w:val="Normal"/>
        <w:jc w:val="both"/>
        <w:rPr>
          <w:rFonts w:cs="Times New Roman"/>
          <w:color w:val="000000"/>
          <w:sz w:val="28"/>
          <w:szCs w:val="28"/>
          <w:lang w:val="ru-RU"/>
        </w:rPr>
      </w:pPr>
      <w:r>
        <w:rPr>
          <w:rFonts w:cs="Times New Roman"/>
          <w:color w:val="000000"/>
          <w:sz w:val="28"/>
          <w:szCs w:val="28"/>
          <w:lang w:val="ru-RU"/>
        </w:rPr>
        <w:t>Пуск двигателя транспортного средства должен производиться при помощи стартера. Запрещается запуск двигателя с помощью буксира.</w:t>
      </w:r>
    </w:p>
    <w:p>
      <w:pPr>
        <w:pStyle w:val="Normal"/>
        <w:jc w:val="both"/>
        <w:rPr>
          <w:rFonts w:cs="Times New Roman"/>
          <w:color w:val="000000"/>
          <w:sz w:val="28"/>
          <w:szCs w:val="28"/>
          <w:lang w:val="ru-RU"/>
        </w:rPr>
      </w:pPr>
      <w:r>
        <w:rPr>
          <w:rFonts w:cs="Times New Roman"/>
          <w:color w:val="000000"/>
          <w:sz w:val="28"/>
          <w:szCs w:val="28"/>
          <w:lang w:val="ru-RU"/>
        </w:rPr>
        <w:t>3.2.1. Скорость движения транспортных средств по территории организации, в производственных и других помещениях устанавливается работодателем в зависимости от конкретных условий с учетом интенсивности движения транспортных средств, состояния дорог, перевозимого груза и пассажиров.</w:t>
      </w:r>
    </w:p>
    <w:p>
      <w:pPr>
        <w:pStyle w:val="Normal"/>
        <w:jc w:val="both"/>
        <w:rPr>
          <w:rFonts w:cs="Times New Roman"/>
          <w:color w:val="000000"/>
          <w:sz w:val="28"/>
          <w:szCs w:val="28"/>
          <w:lang w:val="ru-RU"/>
        </w:rPr>
      </w:pPr>
      <w:r>
        <w:rPr>
          <w:rFonts w:cs="Times New Roman"/>
          <w:color w:val="000000"/>
          <w:sz w:val="28"/>
          <w:szCs w:val="28"/>
          <w:lang w:val="ru-RU"/>
        </w:rPr>
        <w:t>3.3. Водителю запрещается:</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производить пуск двигателя путем буксировки;</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эксплуатировать автомобиль со снятым воздушным фильтром.</w:t>
      </w:r>
    </w:p>
    <w:p>
      <w:pPr>
        <w:pStyle w:val="Normal"/>
        <w:jc w:val="both"/>
        <w:rPr>
          <w:rFonts w:cs="Times New Roman"/>
          <w:color w:val="000000"/>
          <w:sz w:val="28"/>
          <w:szCs w:val="28"/>
          <w:lang w:val="ru-RU"/>
        </w:rPr>
      </w:pPr>
      <w:r>
        <w:rPr>
          <w:rFonts w:cs="Times New Roman"/>
          <w:color w:val="000000"/>
          <w:sz w:val="28"/>
          <w:szCs w:val="28"/>
          <w:lang w:val="ru-RU"/>
        </w:rPr>
        <w:t>3.4. Во время работы на линии:</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водитель должен быть вежливым, вести себя спокойно и выдержанно, избегать конфликтных ситуаций;</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водитель должен быть внимательным, не отвлекаться от выполнения своих обязанностей, запрещено самопроизвольно отклоняться от маршрута, указанного в путевом листе;</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водителю разрешается перевозить в салоне автомобиля то количество людей, которое указано в паспорте завода-изготовителя на эксплуатируемое транспортное средство;</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во время движения избегать резких торможений и поворотов, если они не вызваны обстановкой на дороге, соображениями безопасности;</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скорость движения автомобиля выбирать с учетом интенсивности движения, дорожных и погодных условий, соблюдая при этом требования дорожных знаков к скорости ТС;</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водитель должен выбирать интервал между движущимися автомобилями в зависимости от скорости и состояния дороги; при движении по мокрой и скользкой дороге тормозной путь значительно увеличивается, поэтому интервал между автомобилями необходимо увеличить;</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при маневрировании, перестроении из ряда в ряд, обгоне, опережении, встречном разъезде водитель должен убедиться в полной безопасности маневра.</w:t>
      </w:r>
    </w:p>
    <w:p>
      <w:pPr>
        <w:pStyle w:val="Normal"/>
        <w:jc w:val="both"/>
        <w:rPr>
          <w:rFonts w:cs="Times New Roman"/>
          <w:color w:val="000000"/>
          <w:sz w:val="28"/>
          <w:szCs w:val="28"/>
          <w:lang w:val="ru-RU"/>
        </w:rPr>
      </w:pPr>
      <w:r>
        <w:rPr>
          <w:rFonts w:cs="Times New Roman"/>
          <w:color w:val="000000"/>
          <w:sz w:val="28"/>
          <w:szCs w:val="28"/>
          <w:lang w:val="ru-RU"/>
        </w:rPr>
        <w:t>3.5. Водитель должен быть особенно внимательным при движении задним ходом. Двигаясь задним ходом, нельзя создавать помехи для других участников движения; перед подачей автомобиля назад необходимо убедиться, что его никто не объезжает, сзади нет людей или каких-нибудь препятствий. Для обеспечения безопасности движения водитель при необходимости должен прибегнуть к помощи других лиц.</w:t>
      </w:r>
    </w:p>
    <w:p>
      <w:pPr>
        <w:pStyle w:val="Normal"/>
        <w:jc w:val="both"/>
        <w:rPr>
          <w:rFonts w:cs="Times New Roman"/>
          <w:color w:val="000000"/>
          <w:sz w:val="28"/>
          <w:szCs w:val="28"/>
          <w:lang w:val="ru-RU"/>
        </w:rPr>
      </w:pPr>
      <w:r>
        <w:rPr>
          <w:rFonts w:cs="Times New Roman"/>
          <w:color w:val="000000"/>
          <w:sz w:val="28"/>
          <w:szCs w:val="28"/>
          <w:lang w:val="ru-RU"/>
        </w:rPr>
        <w:t>3.6. Отдыхать в салоне автомобиля допускается только при неработающем двигателе, так как это может привести к отравлению оксидом углерода, содержащимся в отработавших газах автомобиля.</w:t>
      </w:r>
    </w:p>
    <w:p>
      <w:pPr>
        <w:pStyle w:val="Normal"/>
        <w:jc w:val="both"/>
        <w:rPr>
          <w:rFonts w:cs="Times New Roman"/>
          <w:color w:val="000000"/>
          <w:sz w:val="28"/>
          <w:szCs w:val="28"/>
          <w:lang w:val="ru-RU"/>
        </w:rPr>
      </w:pPr>
      <w:r>
        <w:rPr>
          <w:rFonts w:cs="Times New Roman"/>
          <w:color w:val="000000"/>
          <w:sz w:val="28"/>
          <w:szCs w:val="28"/>
          <w:lang w:val="ru-RU"/>
        </w:rPr>
        <w:t>3.7. В том случае, когда возникает необходимость временно покинуть автомобиль, водитель должен выключить двигатель, автомобиль затормозить стояночным тормозом при включенной низшей передаче; ключ от замка зажигания взять с собой, а двери запереть. Включить охранную сигнализацию (при ее наличии).</w:t>
      </w:r>
    </w:p>
    <w:p>
      <w:pPr>
        <w:pStyle w:val="Normal"/>
        <w:jc w:val="both"/>
        <w:rPr>
          <w:rFonts w:cs="Times New Roman"/>
          <w:color w:val="000000"/>
          <w:sz w:val="28"/>
          <w:szCs w:val="28"/>
          <w:lang w:val="ru-RU"/>
        </w:rPr>
      </w:pPr>
      <w:r>
        <w:rPr>
          <w:rFonts w:cs="Times New Roman"/>
          <w:color w:val="000000"/>
          <w:sz w:val="28"/>
          <w:szCs w:val="28"/>
          <w:lang w:val="ru-RU"/>
        </w:rPr>
        <w:t>3.8. Перед выходом из салона автомобиля на проезжую часть дороги необходимо предварительно убедиться в отсутствии опасности, связанной с движением транспортных средств, как в попутном, так и во встречном направлениях.</w:t>
      </w:r>
    </w:p>
    <w:p>
      <w:pPr>
        <w:pStyle w:val="Normal"/>
        <w:jc w:val="both"/>
        <w:rPr>
          <w:rFonts w:cs="Times New Roman"/>
          <w:color w:val="000000"/>
          <w:sz w:val="28"/>
          <w:szCs w:val="28"/>
          <w:lang w:val="ru-RU"/>
        </w:rPr>
      </w:pPr>
      <w:r>
        <w:rPr>
          <w:rFonts w:cs="Times New Roman"/>
          <w:color w:val="000000"/>
          <w:sz w:val="28"/>
          <w:szCs w:val="28"/>
          <w:lang w:val="ru-RU"/>
        </w:rPr>
        <w:t>3.9. Если во время работы на линии возникли какие-либо технические неисправности, требующие немедленного устранения, водитель должен поставить автомобиль на обочину и осмотреть транспортное средство.</w:t>
      </w:r>
    </w:p>
    <w:p>
      <w:pPr>
        <w:pStyle w:val="Normal"/>
        <w:jc w:val="both"/>
        <w:rPr>
          <w:rFonts w:cs="Times New Roman"/>
          <w:color w:val="000000"/>
          <w:sz w:val="28"/>
          <w:szCs w:val="28"/>
          <w:lang w:val="ru-RU"/>
        </w:rPr>
      </w:pPr>
      <w:r>
        <w:rPr>
          <w:rFonts w:cs="Times New Roman"/>
          <w:color w:val="000000"/>
          <w:sz w:val="28"/>
          <w:szCs w:val="28"/>
          <w:lang w:val="ru-RU"/>
        </w:rPr>
        <w:t>3.10. К ремонту можно приступать, если есть все необходимые инструменты и если объем его соответствует разрешенному на линии: монтаж и демонтаж шин, смена колес, продувка в системе питания, проверка действия приборов зажигания, подтяжка ослабленных креплений и т. п.</w:t>
      </w:r>
    </w:p>
    <w:p>
      <w:pPr>
        <w:pStyle w:val="Normal"/>
        <w:jc w:val="both"/>
        <w:rPr>
          <w:rFonts w:cs="Times New Roman"/>
          <w:color w:val="000000"/>
          <w:sz w:val="28"/>
          <w:szCs w:val="28"/>
          <w:lang w:val="ru-RU"/>
        </w:rPr>
      </w:pPr>
      <w:r>
        <w:rPr>
          <w:rFonts w:cs="Times New Roman"/>
          <w:color w:val="000000"/>
          <w:sz w:val="28"/>
          <w:szCs w:val="28"/>
          <w:lang w:val="ru-RU"/>
        </w:rPr>
        <w:t>3.11. При ремонте автомобиля на линии требуется соблюдать правила безопасности, установленные для ремонта и технического обслуживания автомобиля. При отсутствии необходимых приспособлений и инструментов производить ремонт запрещается.</w:t>
      </w:r>
    </w:p>
    <w:p>
      <w:pPr>
        <w:pStyle w:val="Normal"/>
        <w:jc w:val="both"/>
        <w:rPr>
          <w:rFonts w:cs="Times New Roman"/>
          <w:color w:val="000000"/>
          <w:sz w:val="28"/>
          <w:szCs w:val="28"/>
          <w:lang w:val="ru-RU"/>
        </w:rPr>
      </w:pPr>
      <w:r>
        <w:rPr>
          <w:rFonts w:cs="Times New Roman"/>
          <w:color w:val="000000"/>
          <w:sz w:val="28"/>
          <w:szCs w:val="28"/>
          <w:lang w:val="ru-RU"/>
        </w:rPr>
        <w:t>3.12. При ремонте автомобиля пользоваться исправным и предназначенным для этой цели инструментом:</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гаечные ключи должны подбираться соответственно размерам гаек и болтов; запрещается работать гаечными ключами с непараллельными, изношенными губками;</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не разрешается отвертывание гаек ключами больших размеров с подкладыванием металлических пластинок между гранями гайки и ключа, а также удлинение рукоятки ключа путем присоединения другого ключа или трубы;</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поверхность всех ручек для инструментов должна быть гладкая, без заусенцев и трещин; запрещается пользоваться инструментом с плохо укрепленной деревянной (пластиковой, прорезиненной и т. п.) ручкой, а также с неисправной ручкой.</w:t>
      </w:r>
    </w:p>
    <w:p>
      <w:pPr>
        <w:pStyle w:val="Normal"/>
        <w:jc w:val="both"/>
        <w:rPr>
          <w:rFonts w:cs="Times New Roman"/>
          <w:color w:val="000000"/>
          <w:sz w:val="28"/>
          <w:szCs w:val="28"/>
          <w:lang w:val="ru-RU"/>
        </w:rPr>
      </w:pPr>
      <w:r>
        <w:rPr>
          <w:rFonts w:cs="Times New Roman"/>
          <w:color w:val="000000"/>
          <w:sz w:val="28"/>
          <w:szCs w:val="28"/>
          <w:lang w:val="ru-RU"/>
        </w:rPr>
        <w:t>3.13. Перед подъемом части автомобиля домкратом выключить зажигание, затормозить автомобиль стояночным тормозом, удалить из салона находящихся в нем людей и закрыть двери салона.</w:t>
      </w:r>
    </w:p>
    <w:p>
      <w:pPr>
        <w:pStyle w:val="Normal"/>
        <w:jc w:val="both"/>
        <w:rPr>
          <w:rFonts w:cs="Times New Roman"/>
          <w:color w:val="000000"/>
          <w:sz w:val="28"/>
          <w:szCs w:val="28"/>
          <w:lang w:val="ru-RU"/>
        </w:rPr>
      </w:pPr>
      <w:r>
        <w:rPr>
          <w:rFonts w:cs="Times New Roman"/>
          <w:color w:val="000000"/>
          <w:sz w:val="28"/>
          <w:szCs w:val="28"/>
          <w:lang w:val="ru-RU"/>
        </w:rPr>
        <w:t>3.14. При вывешивании автомобиля на мягкой грунтовой поверхности выровнять место установки домкрата, подложить под домкрат подкладку достаточных размеров и прочности, на которую установить домкрат. Запрещается устанавливать домкрат на случайные предметы.</w:t>
      </w:r>
    </w:p>
    <w:p>
      <w:pPr>
        <w:pStyle w:val="Normal"/>
        <w:jc w:val="both"/>
        <w:rPr>
          <w:rFonts w:cs="Times New Roman"/>
          <w:color w:val="000000"/>
          <w:sz w:val="28"/>
          <w:szCs w:val="28"/>
          <w:lang w:val="ru-RU"/>
        </w:rPr>
      </w:pPr>
      <w:r>
        <w:rPr>
          <w:rFonts w:cs="Times New Roman"/>
          <w:color w:val="000000"/>
          <w:sz w:val="28"/>
          <w:szCs w:val="28"/>
          <w:lang w:val="ru-RU"/>
        </w:rPr>
        <w:t>3.15. Пробку радиатора на горячем двигателе открывать в перчатках или накрыв ее ветошью. Пробку открывать осторожно, не допуская интенсивного выхода пара в сторону открывающего.</w:t>
      </w:r>
    </w:p>
    <w:p>
      <w:pPr>
        <w:pStyle w:val="Normal"/>
        <w:jc w:val="both"/>
        <w:rPr>
          <w:rFonts w:cs="Times New Roman"/>
          <w:color w:val="000000"/>
          <w:sz w:val="28"/>
          <w:szCs w:val="28"/>
          <w:lang w:val="ru-RU"/>
        </w:rPr>
      </w:pPr>
      <w:r>
        <w:rPr>
          <w:rFonts w:cs="Times New Roman"/>
          <w:color w:val="000000"/>
          <w:sz w:val="28"/>
          <w:szCs w:val="28"/>
          <w:lang w:val="ru-RU"/>
        </w:rPr>
        <w:t>3.16. Все работы по техническому обслуживанию и ремонту автомобиля в зимнее время необходимо производить по возможности только в отапливаемых помещениях.</w:t>
      </w:r>
    </w:p>
    <w:p>
      <w:pPr>
        <w:pStyle w:val="Normal"/>
        <w:jc w:val="both"/>
        <w:rPr>
          <w:rFonts w:cs="Times New Roman"/>
          <w:color w:val="000000"/>
          <w:sz w:val="28"/>
          <w:szCs w:val="28"/>
          <w:lang w:val="ru-RU"/>
        </w:rPr>
      </w:pPr>
      <w:r>
        <w:rPr>
          <w:rFonts w:cs="Times New Roman"/>
          <w:color w:val="000000"/>
          <w:sz w:val="28"/>
          <w:szCs w:val="28"/>
          <w:lang w:val="ru-RU"/>
        </w:rPr>
        <w:t>3.17. В зимнее время для предупреждения случаев обморожения при устранении неисправности в пути работать только в перчатках. Запрещается прикасаться к металлическим предметам, деталям и инструментам руками без перчаток.</w:t>
      </w:r>
    </w:p>
    <w:p>
      <w:pPr>
        <w:pStyle w:val="Normal"/>
        <w:jc w:val="both"/>
        <w:rPr>
          <w:rFonts w:cs="Times New Roman"/>
          <w:color w:val="000000"/>
          <w:sz w:val="28"/>
          <w:szCs w:val="28"/>
          <w:lang w:val="ru-RU"/>
        </w:rPr>
      </w:pPr>
      <w:r>
        <w:rPr>
          <w:rFonts w:cs="Times New Roman"/>
          <w:color w:val="000000"/>
          <w:sz w:val="28"/>
          <w:szCs w:val="28"/>
          <w:lang w:val="ru-RU"/>
        </w:rPr>
        <w:t>3.18. При остановке и стоянке на неосвещенных участках дороги, в темное время суток или в условиях недостаточной видимости включать габаритные огни. В соответствии с ПДД в условиях недостаточной видимости дополнительно к габаритным огням могут быть включены фары ближнего света, противотуманные фары и задние противотуманные фонари.</w:t>
      </w:r>
    </w:p>
    <w:p>
      <w:pPr>
        <w:pStyle w:val="Normal"/>
        <w:jc w:val="both"/>
        <w:rPr>
          <w:rFonts w:cs="Times New Roman"/>
          <w:color w:val="000000"/>
          <w:sz w:val="28"/>
          <w:szCs w:val="28"/>
          <w:lang w:val="ru-RU"/>
        </w:rPr>
      </w:pPr>
      <w:r>
        <w:rPr>
          <w:rFonts w:cs="Times New Roman"/>
          <w:color w:val="000000"/>
          <w:sz w:val="28"/>
          <w:szCs w:val="28"/>
          <w:lang w:val="ru-RU"/>
        </w:rPr>
        <w:t>3.19. При работе под автомобилем располагаться таким образом, чтобы ноги не находились на проезжей части дороги. При производстве ремонтных работ на открытом воздухе, стоя на коленях или лежа, применять деревянные лежаки или другие подручные средства.</w:t>
      </w:r>
    </w:p>
    <w:p>
      <w:pPr>
        <w:pStyle w:val="Normal"/>
        <w:jc w:val="both"/>
        <w:rPr>
          <w:rFonts w:cs="Times New Roman"/>
          <w:color w:val="000000"/>
          <w:sz w:val="28"/>
          <w:szCs w:val="28"/>
          <w:lang w:val="ru-RU"/>
        </w:rPr>
      </w:pPr>
      <w:r>
        <w:rPr>
          <w:rFonts w:cs="Times New Roman"/>
          <w:color w:val="000000"/>
          <w:sz w:val="28"/>
          <w:szCs w:val="28"/>
          <w:lang w:val="ru-RU"/>
        </w:rPr>
        <w:t>3.20. При нарушении нормальной циркуляции охлаждающей жидкости, при переохлаждении двигателя автомобиль остановить, утеплить нижнюю часть радиатора и дать поработать двигателю на малых оборотах. Запрещается подогревать двигатель открытым пламенем.</w:t>
      </w:r>
    </w:p>
    <w:p>
      <w:pPr>
        <w:pStyle w:val="Normal"/>
        <w:jc w:val="both"/>
        <w:rPr>
          <w:rFonts w:cs="Times New Roman"/>
          <w:color w:val="000000"/>
          <w:sz w:val="28"/>
          <w:szCs w:val="28"/>
          <w:lang w:val="ru-RU"/>
        </w:rPr>
      </w:pPr>
      <w:r>
        <w:rPr>
          <w:rFonts w:cs="Times New Roman"/>
          <w:color w:val="000000"/>
          <w:sz w:val="28"/>
          <w:szCs w:val="28"/>
          <w:lang w:val="ru-RU"/>
        </w:rPr>
        <w:t>3.21. При заправке автомобиля водителю необходимо пользоваться перчатками (в любое время года), не допуская проливов топлива, а также попадания топлива на кожу рук и тела (во многих современных автомобилях открытие лючка бензобака осуществляется из салона автомобиля).</w:t>
      </w:r>
    </w:p>
    <w:p>
      <w:pPr>
        <w:pStyle w:val="Normal"/>
        <w:jc w:val="both"/>
        <w:rPr>
          <w:rFonts w:cs="Times New Roman"/>
          <w:color w:val="000000"/>
          <w:sz w:val="28"/>
          <w:szCs w:val="28"/>
          <w:lang w:val="ru-RU"/>
        </w:rPr>
      </w:pPr>
      <w:r>
        <w:rPr>
          <w:rFonts w:cs="Times New Roman"/>
          <w:color w:val="000000"/>
          <w:sz w:val="28"/>
          <w:szCs w:val="28"/>
          <w:lang w:val="ru-RU"/>
        </w:rPr>
        <w:t>Заправку автомобиля бензином следует проводить из бензоколонки со шлангом, снабженным заправочным пистолетом.</w:t>
      </w:r>
    </w:p>
    <w:p>
      <w:pPr>
        <w:pStyle w:val="Normal"/>
        <w:jc w:val="both"/>
        <w:rPr>
          <w:rFonts w:cs="Times New Roman"/>
          <w:color w:val="000000"/>
          <w:sz w:val="28"/>
          <w:szCs w:val="28"/>
          <w:lang w:val="ru-RU"/>
        </w:rPr>
      </w:pPr>
      <w:r>
        <w:rPr>
          <w:rFonts w:cs="Times New Roman"/>
          <w:color w:val="000000"/>
          <w:sz w:val="28"/>
          <w:szCs w:val="28"/>
          <w:lang w:val="ru-RU"/>
        </w:rPr>
      </w:r>
    </w:p>
    <w:p>
      <w:pPr>
        <w:pStyle w:val="Normal"/>
        <w:jc w:val="both"/>
        <w:rPr>
          <w:rFonts w:cs="Times New Roman"/>
          <w:color w:val="000000"/>
          <w:sz w:val="28"/>
          <w:szCs w:val="28"/>
          <w:lang w:val="ru-RU"/>
        </w:rPr>
      </w:pPr>
      <w:r>
        <w:rPr>
          <w:rFonts w:cs="Times New Roman"/>
          <w:color w:val="000000"/>
          <w:sz w:val="28"/>
          <w:szCs w:val="28"/>
          <w:lang w:val="ru-RU"/>
        </w:rPr>
        <w:t>3.22. На автозаправочной станции (АЗС) запрещается:</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заправку автомобиля топливом производить в нарушение правил безопасности, установленных для заправочных пунктов;</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курить и пользоваться открытым огнем;</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производить ремонтные и регулировочные работы;</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заправлять автомобиль топливом при работающем двигателе;</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допускать перелив и разлив топлива;</w:t>
      </w:r>
    </w:p>
    <w:p>
      <w:pPr>
        <w:pStyle w:val="Normal"/>
        <w:spacing w:beforeAutospacing="0" w:before="0" w:afterAutospacing="0" w:after="0"/>
        <w:jc w:val="both"/>
        <w:rPr>
          <w:rFonts w:cs="Times New Roman"/>
          <w:color w:val="000000"/>
          <w:sz w:val="28"/>
          <w:szCs w:val="28"/>
          <w:lang w:val="ru-RU"/>
        </w:rPr>
      </w:pPr>
      <w:r>
        <w:rPr>
          <w:rFonts w:cs="Times New Roman"/>
          <w:color w:val="000000"/>
          <w:sz w:val="28"/>
          <w:szCs w:val="28"/>
          <w:lang w:val="ru-RU"/>
        </w:rPr>
        <w:t xml:space="preserve">– </w:t>
      </w:r>
      <w:r>
        <w:rPr>
          <w:rFonts w:cs="Times New Roman"/>
          <w:color w:val="000000"/>
          <w:sz w:val="28"/>
          <w:szCs w:val="28"/>
          <w:lang w:val="ru-RU"/>
        </w:rPr>
        <w:t>работать без средств индивидуальной защиты рук.</w:t>
      </w:r>
    </w:p>
    <w:p>
      <w:pPr>
        <w:pStyle w:val="Normal"/>
        <w:jc w:val="both"/>
        <w:rPr>
          <w:rFonts w:cs="Times New Roman"/>
          <w:color w:val="000000"/>
          <w:sz w:val="28"/>
          <w:szCs w:val="28"/>
          <w:lang w:val="ru-RU"/>
        </w:rPr>
      </w:pPr>
      <w:r>
        <w:rPr>
          <w:rFonts w:cs="Times New Roman"/>
          <w:color w:val="000000"/>
          <w:sz w:val="28"/>
          <w:szCs w:val="28"/>
          <w:lang w:val="ru-RU"/>
        </w:rPr>
        <w:t>3.23. Если при пуске на заправочной колонке двигатель работает хлопками, водитель обязан немедленно заглушить двигатель и отбуксировать автомобиль для устранения неисправностей в безопасное место.</w:t>
      </w:r>
    </w:p>
    <w:p>
      <w:pPr>
        <w:pStyle w:val="Normal"/>
        <w:jc w:val="both"/>
        <w:rPr>
          <w:rFonts w:cs="Times New Roman"/>
          <w:color w:val="000000"/>
          <w:sz w:val="28"/>
          <w:szCs w:val="28"/>
          <w:lang w:val="ru-RU"/>
        </w:rPr>
      </w:pPr>
      <w:r>
        <w:rPr>
          <w:rFonts w:cs="Times New Roman"/>
          <w:color w:val="000000"/>
          <w:sz w:val="28"/>
          <w:szCs w:val="28"/>
          <w:lang w:val="ru-RU"/>
        </w:rPr>
        <w:t>3.24. Для перелива топлива необходимо пользоваться только специальным устройством; засасывать через шланг топливо ртом запрещено.</w:t>
      </w:r>
    </w:p>
    <w:p>
      <w:pPr>
        <w:pStyle w:val="Normal"/>
        <w:jc w:val="both"/>
        <w:rPr>
          <w:rFonts w:cs="Times New Roman"/>
          <w:color w:val="000000"/>
          <w:sz w:val="28"/>
          <w:szCs w:val="28"/>
          <w:lang w:val="ru-RU"/>
        </w:rPr>
      </w:pPr>
      <w:r>
        <w:rPr>
          <w:rFonts w:cs="Times New Roman"/>
          <w:b/>
          <w:bCs/>
          <w:color w:val="000000"/>
          <w:sz w:val="28"/>
          <w:szCs w:val="28"/>
          <w:lang w:val="ru-RU"/>
        </w:rPr>
        <w:t>4. Требования охраны труда в аварийных ситуациях</w:t>
      </w:r>
    </w:p>
    <w:p>
      <w:pPr>
        <w:pStyle w:val="Normal"/>
        <w:jc w:val="both"/>
        <w:rPr>
          <w:rFonts w:cs="Times New Roman"/>
          <w:color w:val="000000"/>
          <w:sz w:val="28"/>
          <w:szCs w:val="28"/>
          <w:lang w:val="ru-RU"/>
        </w:rPr>
      </w:pPr>
      <w:r>
        <w:rPr>
          <w:rFonts w:cs="Times New Roman"/>
          <w:color w:val="000000"/>
          <w:sz w:val="28"/>
          <w:szCs w:val="28"/>
          <w:lang w:val="ru-RU"/>
        </w:rPr>
        <w:t>4.1. В случае дорожно-транспортного происшествия (ДТП) водитель, причастный к нему, должен немедленно остановиться и включить аварийную сигнализацию, а при ее неисправности или отсутствии выставить на расстоянии 30–40 м позади автомобиля знак аварийной остановки или мигающий красный фонарь и не трогать с места автомобиль и предметы, имеющие отношение к происшествию.</w:t>
      </w:r>
    </w:p>
    <w:p>
      <w:pPr>
        <w:pStyle w:val="Normal"/>
        <w:jc w:val="both"/>
        <w:rPr>
          <w:rFonts w:cs="Times New Roman"/>
          <w:color w:val="000000"/>
          <w:sz w:val="28"/>
          <w:szCs w:val="28"/>
          <w:lang w:val="ru-RU"/>
        </w:rPr>
      </w:pPr>
      <w:r>
        <w:rPr>
          <w:rFonts w:cs="Times New Roman"/>
          <w:color w:val="000000"/>
          <w:sz w:val="28"/>
          <w:szCs w:val="28"/>
          <w:lang w:val="ru-RU"/>
        </w:rPr>
        <w:t>4.2. При необходимости водитель должен оказать первую помощь пострадавшим и вызвать скорую помощь; если это невозможно, то следует отправить пострадавших на попутном автомобиле в ближайшее лечебное учреждение.</w:t>
      </w:r>
    </w:p>
    <w:p>
      <w:pPr>
        <w:pStyle w:val="Normal"/>
        <w:jc w:val="both"/>
        <w:rPr>
          <w:rFonts w:cs="Times New Roman"/>
          <w:color w:val="000000"/>
          <w:sz w:val="28"/>
          <w:szCs w:val="28"/>
          <w:lang w:val="ru-RU"/>
        </w:rPr>
      </w:pPr>
      <w:r>
        <w:rPr>
          <w:rFonts w:cs="Times New Roman"/>
          <w:color w:val="000000"/>
          <w:sz w:val="28"/>
          <w:szCs w:val="28"/>
          <w:lang w:val="ru-RU"/>
        </w:rPr>
        <w:t>4.3. Затем необходимо сообщить о случившемся в ГИББД; если есть очевидцы ДТП, следует записать их фамилии и адреса и ожидать прибытия работников ГИБДД.</w:t>
      </w:r>
    </w:p>
    <w:p>
      <w:pPr>
        <w:pStyle w:val="Normal"/>
        <w:jc w:val="both"/>
        <w:rPr>
          <w:rFonts w:cs="Times New Roman"/>
          <w:color w:val="000000"/>
          <w:sz w:val="28"/>
          <w:szCs w:val="28"/>
          <w:lang w:val="ru-RU"/>
        </w:rPr>
      </w:pPr>
      <w:r>
        <w:rPr>
          <w:rFonts w:cs="Times New Roman"/>
          <w:color w:val="000000"/>
          <w:sz w:val="28"/>
          <w:szCs w:val="28"/>
          <w:lang w:val="ru-RU"/>
        </w:rPr>
        <w:t>4.4. Если ДТП не причинило вреда здоровью людей или существенного материального ущерба, при взаимном согласии в оценке обстоятельств случившегося и отсутствии неисправностей транспортных средств, с которыми их дальнейшее движение запрещено, водители могут прибыть на ближайший пост ГИБДД для оформления ДТП.</w:t>
      </w:r>
    </w:p>
    <w:p>
      <w:pPr>
        <w:pStyle w:val="Normal"/>
        <w:jc w:val="both"/>
        <w:rPr>
          <w:rFonts w:cs="Times New Roman"/>
          <w:color w:val="000000"/>
          <w:sz w:val="28"/>
          <w:szCs w:val="28"/>
          <w:lang w:val="ru-RU"/>
        </w:rPr>
      </w:pPr>
      <w:r>
        <w:rPr>
          <w:rFonts w:cs="Times New Roman"/>
          <w:b/>
          <w:bCs/>
          <w:color w:val="000000"/>
          <w:sz w:val="28"/>
          <w:szCs w:val="28"/>
          <w:lang w:val="ru-RU"/>
        </w:rPr>
        <w:t>5. Требования охраны труда по окончании работы</w:t>
      </w:r>
    </w:p>
    <w:p>
      <w:pPr>
        <w:pStyle w:val="Normal"/>
        <w:jc w:val="both"/>
        <w:rPr>
          <w:rFonts w:cs="Times New Roman"/>
          <w:color w:val="000000"/>
          <w:sz w:val="28"/>
          <w:szCs w:val="28"/>
          <w:lang w:val="ru-RU"/>
        </w:rPr>
      </w:pPr>
      <w:r>
        <w:rPr>
          <w:rFonts w:cs="Times New Roman"/>
          <w:color w:val="000000"/>
          <w:sz w:val="28"/>
          <w:szCs w:val="28"/>
          <w:lang w:val="ru-RU"/>
        </w:rPr>
        <w:t>5.1. По окончании работы водитель должен привести в порядок автомобиль, поставить его в установленное место, выключить зажигание, затормозить автомобиль стояночным тормозом, установить рычаг переключения передач в нейтральное положение, закрыть двери на ключ.</w:t>
      </w:r>
    </w:p>
    <w:p>
      <w:pPr>
        <w:pStyle w:val="Normal"/>
        <w:jc w:val="both"/>
        <w:rPr>
          <w:rFonts w:cs="Times New Roman"/>
          <w:color w:val="000000"/>
          <w:sz w:val="28"/>
          <w:szCs w:val="28"/>
          <w:lang w:val="ru-RU"/>
        </w:rPr>
      </w:pPr>
      <w:r>
        <w:rPr>
          <w:rFonts w:cs="Times New Roman"/>
          <w:color w:val="000000"/>
          <w:sz w:val="28"/>
          <w:szCs w:val="28"/>
          <w:lang w:val="ru-RU"/>
        </w:rPr>
        <w:t>5.2. Если у водителя имеются замечания к техническому состоянию автомобиля, он должен сообщить об этом механику гаража.</w:t>
      </w:r>
    </w:p>
    <w:p>
      <w:pPr>
        <w:pStyle w:val="Normal"/>
        <w:jc w:val="both"/>
        <w:rPr>
          <w:rFonts w:cs="Times New Roman"/>
          <w:color w:val="000000"/>
          <w:sz w:val="28"/>
          <w:szCs w:val="28"/>
          <w:lang w:val="ru-RU"/>
        </w:rPr>
      </w:pPr>
      <w:r>
        <w:rPr>
          <w:rFonts w:cs="Times New Roman"/>
          <w:color w:val="000000"/>
          <w:sz w:val="28"/>
          <w:szCs w:val="28"/>
          <w:lang w:val="ru-RU"/>
        </w:rPr>
        <w:t>5.3. По окончании работы следует тщательно вымыть руки теплой водой с мылом, при необходимости принять душ.</w:t>
      </w:r>
    </w:p>
    <w:p>
      <w:pPr>
        <w:pStyle w:val="Normal"/>
        <w:jc w:val="both"/>
        <w:rPr>
          <w:rFonts w:cs="Times New Roman"/>
          <w:color w:val="000000"/>
          <w:sz w:val="28"/>
          <w:szCs w:val="28"/>
          <w:lang w:val="ru-RU"/>
        </w:rPr>
      </w:pPr>
      <w:r>
        <w:rPr>
          <w:rFonts w:cs="Times New Roman"/>
          <w:color w:val="000000"/>
          <w:sz w:val="28"/>
          <w:szCs w:val="28"/>
          <w:lang w:val="ru-RU"/>
        </w:rPr>
      </w:r>
    </w:p>
    <w:tbl>
      <w:tblPr>
        <w:tblStyle w:val="a3"/>
        <w:tblW w:w="9323" w:type="dxa"/>
        <w:jc w:val="left"/>
        <w:tblInd w:w="0" w:type="dxa"/>
        <w:tblCellMar>
          <w:top w:w="0" w:type="dxa"/>
          <w:left w:w="108" w:type="dxa"/>
          <w:bottom w:w="0" w:type="dxa"/>
          <w:right w:w="108" w:type="dxa"/>
        </w:tblCellMar>
        <w:tblLook w:val="04a0"/>
      </w:tblPr>
      <w:tblGrid>
        <w:gridCol w:w="4213"/>
        <w:gridCol w:w="2902"/>
        <w:gridCol w:w="2208"/>
      </w:tblGrid>
      <w:tr>
        <w:trPr>
          <w:trHeight w:val="1184" w:hRule="atLeast"/>
        </w:trPr>
        <w:tc>
          <w:tcPr>
            <w:tcW w:w="4213"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u w:val="single"/>
                <w:lang w:val="ru-RU"/>
              </w:rPr>
            </w:pPr>
            <w:r>
              <w:rPr>
                <w:rFonts w:cs="Times New Roman"/>
                <w:color w:val="000000"/>
                <w:sz w:val="28"/>
                <w:szCs w:val="28"/>
                <w:u w:val="single"/>
                <w:lang w:val="ru-RU"/>
              </w:rPr>
              <w:t>Разработал:</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 xml:space="preserve">начальник отдела </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 xml:space="preserve">по охране труда  </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 xml:space="preserve">                                </w:t>
            </w:r>
          </w:p>
        </w:tc>
        <w:tc>
          <w:tcPr>
            <w:tcW w:w="2902"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___________________</w:t>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tc>
        <w:tc>
          <w:tcPr>
            <w:tcW w:w="2208"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t>Е.И. Нежинская</w:t>
            </w:r>
          </w:p>
        </w:tc>
      </w:tr>
      <w:tr>
        <w:trPr>
          <w:trHeight w:val="1175" w:hRule="atLeast"/>
        </w:trPr>
        <w:tc>
          <w:tcPr>
            <w:tcW w:w="4213"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u w:val="single"/>
                <w:lang w:val="ru-RU"/>
              </w:rPr>
            </w:pPr>
            <w:r>
              <w:rPr>
                <w:rFonts w:cs="Times New Roman"/>
                <w:color w:val="000000"/>
                <w:sz w:val="28"/>
                <w:szCs w:val="28"/>
                <w:u w:val="single"/>
                <w:lang w:val="ru-RU"/>
              </w:rPr>
              <w:t>Согласовано:</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 xml:space="preserve">заместитель главного врача по ГО, МР и безопасности          </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r>
          </w:p>
        </w:tc>
        <w:tc>
          <w:tcPr>
            <w:tcW w:w="2902"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t>___________________</w:t>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tc>
        <w:tc>
          <w:tcPr>
            <w:tcW w:w="2208"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t>В.В. Жук</w:t>
            </w:r>
          </w:p>
        </w:tc>
      </w:tr>
      <w:tr>
        <w:trPr>
          <w:trHeight w:val="2109" w:hRule="atLeast"/>
        </w:trPr>
        <w:tc>
          <w:tcPr>
            <w:tcW w:w="4213" w:type="dxa"/>
            <w:tcBorders>
              <w:top w:val="nil"/>
              <w:left w:val="nil"/>
              <w:bottom w:val="nil"/>
              <w:right w:val="nil"/>
              <w:insideH w:val="nil"/>
              <w:insideV w:val="nil"/>
            </w:tcBorders>
            <w:shd w:fill="auto" w:val="clear"/>
          </w:tcPr>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 xml:space="preserve">председатель профкома </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МБУЗ ЦГБ г. Азова</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r>
          </w:p>
        </w:tc>
        <w:tc>
          <w:tcPr>
            <w:tcW w:w="2902"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t>___________________</w:t>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tc>
        <w:tc>
          <w:tcPr>
            <w:tcW w:w="2208"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t>М.В. Дегтярь</w:t>
            </w:r>
          </w:p>
        </w:tc>
      </w:tr>
    </w:tbl>
    <w:p>
      <w:pPr>
        <w:pStyle w:val="Normal"/>
        <w:jc w:val="both"/>
        <w:rPr>
          <w:rFonts w:cs="Times New Roman"/>
          <w:color w:val="000000"/>
          <w:sz w:val="28"/>
          <w:szCs w:val="28"/>
          <w:lang w:val="ru-RU"/>
        </w:rPr>
      </w:pPr>
      <w:r>
        <w:rPr>
          <w:rFonts w:cs="Times New Roman"/>
          <w:color w:val="000000"/>
          <w:sz w:val="28"/>
          <w:szCs w:val="28"/>
          <w:lang w:val="ru-RU"/>
        </w:rPr>
      </w:r>
    </w:p>
    <w:p>
      <w:pPr>
        <w:pStyle w:val="Normal"/>
        <w:spacing w:before="280" w:after="280"/>
        <w:jc w:val="both"/>
        <w:rPr/>
      </w:pPr>
      <w:r>
        <w:rPr/>
      </w:r>
    </w:p>
    <w:sectPr>
      <w:type w:val="nextPage"/>
      <w:pgSz w:w="11906" w:h="16838"/>
      <w:pgMar w:left="1440" w:right="1440" w:header="0" w:top="851" w:footer="0" w:bottom="426"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30"/>
  <w:defaultTabStop w:val="72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7e17"/>
    <w:pPr>
      <w:widowControl/>
      <w:bidi w:val="0"/>
      <w:spacing w:beforeAutospacing="1" w:afterAutospacing="1"/>
      <w:jc w:val="left"/>
    </w:pPr>
    <w:rPr>
      <w:rFonts w:ascii="Times New Roman" w:hAnsi="Times New Roman" w:eastAsia="Times New Roman" w:cs="" w:asciiTheme="minorHAnsi" w:cstheme="minorBidi" w:eastAsiaTheme="minorHAnsi" w:hAnsiTheme="minorHAnsi"/>
      <w:color w:val="auto"/>
      <w:kern w:val="0"/>
      <w:sz w:val="22"/>
      <w:szCs w:val="22"/>
      <w:lang w:val="en-US" w:eastAsia="en-US" w:bidi="ar-SA"/>
    </w:rPr>
  </w:style>
  <w:style w:type="paragraph" w:styleId="1">
    <w:name w:val="Heading 1"/>
    <w:basedOn w:val="Normal"/>
    <w:link w:val="10"/>
    <w:uiPriority w:val="9"/>
    <w:qFormat/>
    <w:rsid w:val="00b73a5a"/>
    <w:pPr>
      <w:keepNext w:val="true"/>
      <w:keepLines/>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b73a5a"/>
    <w:rPr>
      <w:rFonts w:ascii="Cambria" w:hAnsi="Cambria" w:eastAsia="" w:cs="" w:asciiTheme="majorHAnsi" w:cstheme="majorBidi" w:eastAsiaTheme="majorEastAsia" w:hAnsiTheme="majorHAnsi"/>
      <w:b/>
      <w:bCs/>
      <w:color w:val="365F91" w:themeColor="accent1" w:themeShade="bf"/>
      <w:sz w:val="28"/>
      <w:szCs w:val="28"/>
    </w:rPr>
  </w:style>
  <w:style w:type="paragraph" w:styleId="Style13">
    <w:name w:val="Заголовок"/>
    <w:basedOn w:val="Normal"/>
    <w:next w:val="Style14"/>
    <w:qFormat/>
    <w:pPr>
      <w:keepNext w:val="true"/>
      <w:spacing w:before="240" w:after="120"/>
    </w:pPr>
    <w:rPr>
      <w:rFonts w:ascii="Liberation Sans" w:hAnsi="Liberation Sans" w:eastAsia="Microsoft YaHei" w:cs="Mangal"/>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Mangal"/>
    </w:rPr>
  </w:style>
  <w:style w:type="paragraph" w:styleId="Style16">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3">
    <w:name w:val="Table Grid"/>
    <w:basedOn w:val="a1"/>
    <w:uiPriority w:val="59"/>
    <w:rsid w:val="00c478cd"/>
    <w:pPr>
      <w:spacing w:before="0" w:after="0"/>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LibreOffice/5.4.7.2$Windows_x86 LibreOffice_project/c838ef25c16710f8838b1faec480ebba495259d0</Application>
  <Pages>8</Pages>
  <Words>1837</Words>
  <Characters>12941</Characters>
  <CharactersWithSpaces>15053</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2021-07-02T07:20:00Z</dcterms:created>
  <dc:creator>zam_po_bez</dc:creator>
  <dc:description>Подготовлено экспертами Актион-МЦФЭР</dc:description>
  <dc:language>ru-RU</dc:language>
  <cp:lastModifiedBy/>
  <dcterms:modified xsi:type="dcterms:W3CDTF">2022-03-23T09:53:08Z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