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>ИОТ № 16</w:t>
      </w:r>
    </w:p>
    <w:p>
      <w:pPr>
        <w:pStyle w:val="Normal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Приложение № 16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заведующего складом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Настоящая Инструкция предусматривает основные требования по охране труда для заведующего складом с учетом условий его работы в конкретной организации.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Работнику необходимо соблюдать действующие в организации правила внутреннего трудового распорядка, режим труда и отдыха.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На заведующего складом могут воздействовать следующие опасные и вредные производственные факторы: перемещаемые товары, тара; неустойчиво уложенные штабели складируемых и взвешиваемых товаров; пониженная температура воздуха рабочей зоны; повышенная или пониженная влажность воздуха; повышенная подвижность воздуха; повышенный уровень запыленности воздуха рабочей зоны; повышенное напряжение в электрической цепи; отсутствие или недостаток естественного света; недостаточная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освещенность рабочего места; острые кромки, заусенцы и неровности поверхностей инструмента, инвентаря, тары; химические факторы.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В соответствии с действующим законодательством заведующего складом необходимо обеспечить специальной одеждой, предусмотренной типовыми отраслевыми нормами.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Работник должен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острого заболевания.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Работнику, имеющему контакт с пищевыми продуктами, следует: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оставлять верхнюю одежду, обувь, головной убор, личные вещи в гардеробной;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перед началом работы мыть руки с мылом, надевать чистую санитарную одежду;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работать в чистой санитарной одежде, менять ее по мере загрязнения;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перед приемом пищи, после посещения туалета и любого загрязнения мыть руки с мылом;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принимать пищу на рабочем месте.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1.7. Работнику необходимо: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следить за температурным режимом хранения скоропортящихся товаров и сроками их реализации, соблюдением правил хранения и транспортировки вредных и опасных веществ;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выдавать работникам исправные средства индивидуальной защиты;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следить за тем, чтобы работники склада во время работы пользовались выданными исправными средствами индивидуальной защиты при проведении погрузочно-разгрузочных, складских работ, а также при транспортировании товаров;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следить за соблюдением работниками склада требований инструкций по охране труда;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допускать применения способов погрузки, транспортирования и складирования товаров, нарушающих установленную технологию переработки грузов;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принимать административные меры к работникам, нарушающим требования безопасности при производстве погрузочно-разгрузочных и складских работ;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контролировать соблюдение работниками режима труда и отдыха, соблюдение перерывов на отдых и обогревание при работе в холодный период года;</w:t>
      </w:r>
    </w:p>
    <w:p>
      <w:pPr>
        <w:pStyle w:val="Normal"/>
        <w:numPr>
          <w:ilvl w:val="0"/>
          <w:numId w:val="2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поддерживать санитарное состояние склада, вспомогательных и бытовых помещений.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Застегнуть спецодежду на все пуговицы (завязать завязки), не допуская свисающих концов одежды, убрать волосы под головной убор.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закалывать одежду булавками, иголками, не держать в карманах одежды острые, бьющиеся предметы.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Убедиться в готовности помещений склада для безопасного производства работ, для чего проверить: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исправность вентиляционных установок;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наличие свободных проходов и проездов к местам складирования товаров и тары;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состояние полов (отсутствие щелей, выбоин, набитых планок, неровностей, скользкости и открытых неогражденных люков, колодцев), достаточность освещенности проходов, проездов и мест производства погрузочно-разгрузочных и складских работ;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состояние путей транспортирования грузов (рампы, пандусы, переходные мостики, сходни и др.) и перед началом погрузочно-разгрузочных работ в зимнее время своевременно принять меры к очистке их от снега, а при обледенении - к посыпке противоскользящим материалом (песком,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шлаком, золой);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отсутствие в помещениях для хранения товаров свисающих и оголенных концов электропроводки;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исправность стеллажей;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устойчивость штабелей товаров;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 стремянок и приставных лестниц, сроки их испытаний;</w:t>
      </w:r>
    </w:p>
    <w:p>
      <w:pPr>
        <w:pStyle w:val="Normal"/>
        <w:numPr>
          <w:ilvl w:val="0"/>
          <w:numId w:val="3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целостность тары с пожароопасными и ядовитыми товарами, отсутствие просыпей, проливов масел, красок, жидких химических веществ.</w:t>
      </w:r>
    </w:p>
    <w:p>
      <w:pPr>
        <w:pStyle w:val="Normal"/>
        <w:numPr>
          <w:ilvl w:val="0"/>
          <w:numId w:val="4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правильно установлены стул, подставка для ног, пюпитр для документов, светильник местного освещения.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При обнаружении неисправностей оборудования, инвентаря, электропроводки, освещения, ненадлежащего состояния полов и путей транспортирования грузов и других неполадок принять меры к их устранению.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Выполнять только ту работу, по которой прошел обучение, инструктаж по охране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Применять необходимые для безопасной работы исправное оборудование, оргтехнику, мебель; использовать их только для тех работ, для которых они предназначены.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Соблюдать правила перемещения в помещениях и на территории организации, пользоваться только установленными проходами.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Содержать свое рабочее место и помещения склада в чистоте, обеспечивать своевременную уборку с пола рассыпанных (разлитых) товаров и очистку стеллажей от грязи, остатков упаковки.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Следить за тем, чтобы не загромождались проходы между стеллажами, штабелями, проходы к пультам управления, рубильникам, пути эвакуации и другие проходы порожней тарой, инвентарем, разгружаемым товаром.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Заведующему складом необходимо следить за: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исправностью стеллажей, не допускать их перегрузки и свисания груза из ячеек;</w:t>
      </w:r>
    </w:p>
    <w:p>
      <w:pPr>
        <w:pStyle w:val="Normal"/>
        <w:numPr>
          <w:ilvl w:val="0"/>
          <w:numId w:val="5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наличием на таре с товаром бирок и наклеек с точным наименованием вредных и опасных веществ (кислоты, щелочи, растворители и т.п.).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Требовать, чтобы при формировании пакетов с грузом на плоских поддонах: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груз был размещен симметрично относительно продольной и поперечной осей поддона и не выступал за его края;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вес пакета не превышал грузоподъемность погрузочно-разгрузочного механизма;</w:t>
      </w:r>
    </w:p>
    <w:p>
      <w:pPr>
        <w:pStyle w:val="Normal"/>
        <w:numPr>
          <w:ilvl w:val="0"/>
          <w:numId w:val="6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груз укладывался только в исправной таре и на исправные поддоны.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При отсутствии на складе разгрузочной рампы требовать крепления покатов при разгрузке бочек с автомашины, а также того, чтобы скатываемая бочка не сбрасывалась вниз, а удерживалась веревкой работником, находящимся в кузове.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Контролировать, чтобы во время складирования товаров выполнялись следующие нормативные требования: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сохранялись противопожарные разрывы;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оставались проходы для людей;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соблюдались способы укладки товаров в штабель, обеспечивающие его устойчивость;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соблюдались правила товарного соседства и хранения легковоспламеняющихся и горючих жидкостей, взрывопожароопасных грузов, опасных веществ и материалов в стеклянной таре и др.;</w:t>
      </w:r>
    </w:p>
    <w:p>
      <w:pPr>
        <w:pStyle w:val="Normal"/>
        <w:numPr>
          <w:ilvl w:val="0"/>
          <w:numId w:val="7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применялись безопасные способы производства погрузочно-разгрузочных, транспортных и складских работ.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0</w:t>
      </w:r>
      <w:r>
        <w:rPr>
          <w:rFonts w:cs="Times New Roman"/>
          <w:color w:val="000000"/>
          <w:sz w:val="28"/>
          <w:szCs w:val="28"/>
        </w:rPr>
        <w:t>. Не допускать: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эксплуатацию загрузочных люков и проемов без ограждения;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переноску грузов в неисправной таре и таре, имеющей задиры, заусенцы, с торчащими гвоздями, окантовочной проволокой;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переноску грузов в жесткой таре без рукавиц;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перемещение грузов волоком;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укладку грузов в штабель в слабой упаковке;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хождение по штабелям;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укладку пиломатериалов и других горючих товаров в штабели под электропроводами;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производство работ на двух смежных штабелях одновременно;</w:t>
      </w:r>
    </w:p>
    <w:p>
      <w:pPr>
        <w:pStyle w:val="Normal"/>
        <w:numPr>
          <w:ilvl w:val="0"/>
          <w:numId w:val="8"/>
        </w:numPr>
        <w:ind w:left="78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хранение спецодежды, текстильных материалов и обуви вместе с кислотами, щелочами и горючими материалами.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1</w:t>
      </w:r>
      <w:r>
        <w:rPr>
          <w:rFonts w:cs="Times New Roman"/>
          <w:color w:val="000000"/>
          <w:sz w:val="28"/>
          <w:szCs w:val="28"/>
        </w:rPr>
        <w:t>. Требовать, чтобы: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работе с кислотами обязательно применялись средства индивидуальной защиты и использовались специальные приспособления, обеспечивающие безопасность выполнения этих работ;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спуск тары, товаров по загрузочному лотку производился поштучно, а спускаемый груз убирался до начала спуска следующего;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пылящие грузы укрывались брезентом, рогожей или другими материалами;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взвешивании бочек и других тяжеловесных грузов использовались товарные весы, установленные в приямке, или наклонный мостик;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товары переносились только в исправной таре, а тара не загружалась более номинальной массы брутто;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соблюдалась предельная норма загрузки стеллажей;</w:t>
      </w:r>
    </w:p>
    <w:p>
      <w:pPr>
        <w:pStyle w:val="Normal"/>
        <w:numPr>
          <w:ilvl w:val="0"/>
          <w:numId w:val="9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складировании бочек, уложенных "лежа", не использовались в качестве опорной стенки соседние штабели.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Контролировать, чтобы работы на высоте производились с исправных стремянок, испытанных в установленном порядке.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</w:t>
      </w:r>
      <w:r>
        <w:rPr>
          <w:rFonts w:cs="Times New Roman"/>
          <w:color w:val="000000"/>
          <w:sz w:val="28"/>
          <w:szCs w:val="28"/>
          <w:lang w:val="ru-RU"/>
        </w:rPr>
        <w:t>3</w:t>
      </w:r>
      <w:r>
        <w:rPr>
          <w:rFonts w:cs="Times New Roman"/>
          <w:color w:val="000000"/>
          <w:sz w:val="28"/>
          <w:szCs w:val="28"/>
        </w:rPr>
        <w:t>. Не допускать: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установку на грунте приставных лестниц и стремянок, не имеющих на нижних концах оковок с острыми наконечниками, а при использовании этих лестниц на гладких поверхностях - без надетых "башмаков" из резины или другого нескользящего материала;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устройство дополнительных опорных сооружений из ящиков, бочек и т.п. в случае недостаточной длины лестницы;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сращивание деревянных приставных лестниц без прочного соединения их металлическими хомутами, накладками с болтами;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использование срощенной приставной лестницы без предварительного испытания;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установку приставных лестниц под углом более 75° к горизонтали без дополнительного крепления их верхней части;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работу со ступеньки приставной лестницы, находящейся на расстоянии менее 1 м от ее верхнего конца, а также с двух верхних ступенек стремянки, не имеющей перил или упоров;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использование для работы на высоте стремянок без специальных приспособлений (крюков, цепей), не позволяющих им самопроизвольно раздвигаться во время работы;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нахождение на ступеньках приставной лестницы или стремянки более одного человека;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перемещение товаров по приставной лестнице и размещение на ней инструмента, необходимого при выполнении работы на высоте;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работу с приставных и раздвижных лестниц на высоте более 1,3 м без предохранительного пояса, закрепленного за конструкцию сооружения;</w:t>
      </w:r>
    </w:p>
    <w:p>
      <w:pPr>
        <w:pStyle w:val="Normal"/>
        <w:numPr>
          <w:ilvl w:val="0"/>
          <w:numId w:val="10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работу в местах с оживленным движением людей или транспортных средств с неогражденной приставной лестницы или с лестницы, у основания которой не стоит работник в каске, удерживающий лестницу в устойчивом положении.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 Во время работы на ПК следует: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работать на исправном ПК;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поручать свою работу необученным и посторонним лицам;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держать открытыми все вентиляционные отверстия устройств;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внешнее устройство "мышь" применять только при наличии специального коврика;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во время перерыва в работе на ПК отключать питание;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гигиенические нормы размещения ПК;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допускать одновременного присутствия второго пользователя за одним экраном;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эксплуатировать вычислительную технику в соответствии с инструкцией производителя оборудования;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работе с текстовой информацией выбирать наиболее физиологичный режим представления черных символов на белом фоне;</w:t>
      </w:r>
    </w:p>
    <w:p>
      <w:pPr>
        <w:pStyle w:val="Normal"/>
        <w:numPr>
          <w:ilvl w:val="0"/>
          <w:numId w:val="1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установленные режимом рабочего времени регламентированные перерывы в работе.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 допускается: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эксплуатировать ПК со снятым защитным корпусом;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касаться одновременно экрана монитора и клавиатуры;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прикасаться к задней панели системного блока (процессора) при включенном питании;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переключать разъемы интерфейсных кабелей периферийных устройств при включенном питании;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загромождать верхние панели устройств бумагами, другими предметами;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класть диски и рабочие материалы на бумажных носителях на монитор и клавиатуру;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захламлять рабочее место бумагой во избежание накапливания органической пыли;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производить отключение питания во время выполнения активной задачи;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производить частые переключения питания;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самостоятельно вскрывать и ремонтировать оборудование;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работать во влажной одежде и влажными руками, протирать экран и вытирать пыль с включенного компьютера;</w:t>
      </w:r>
    </w:p>
    <w:p>
      <w:pPr>
        <w:pStyle w:val="Normal"/>
        <w:numPr>
          <w:ilvl w:val="0"/>
          <w:numId w:val="12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эксплуатировать светильники без рассеивателей и экранирующих решеток.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В аварийной обстановке оповестить об опасности работников склада, доложить непосредственному руководителю о случившемся и действовать в соответствии с планом ликвидации аварий.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Если в процессе работы произошло загрязнение места складирования пролитыми жирами, лакокрасочными, горюче-смазочными материалами, кислотами прекратить работы и потребовать уборки загрязняющих веществ с соблюдением мер безопасности, необходимых при уборке данного вещества.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Пострадавшему при травмировании, отравлении и внезапном заболевании необходимо оказать первую (доврачебную) помощь и, при необходимости, организовать его доставку в соответствующее лечебное структурное подразделение.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Обойти складские помещения и убедиться в том, что загрузочные люки и проемы закрыты на замок изнутри помещения; выключена вентиляция; отходы и обтирочный материал вынесены из помещения в установленные места хранения. Выключить освещение и электропитание оборудования.</w:t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8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Times New Roman" w:hAnsi="Times New Roman"/>
      <w:sz w:val="28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Times New Roman" w:hAnsi="Times New Roman"/>
      <w:sz w:val="28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ascii="Times New Roman" w:hAnsi="Times New Roman"/>
      <w:sz w:val="28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rFonts w:ascii="Times New Roman" w:hAnsi="Times New Roman"/>
      <w:sz w:val="28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Times New Roman" w:hAnsi="Times New Roman"/>
      <w:sz w:val="28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ascii="Times New Roman" w:hAnsi="Times New Roman"/>
      <w:sz w:val="28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rFonts w:ascii="Times New Roman" w:hAnsi="Times New Roman"/>
      <w:sz w:val="28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rFonts w:ascii="Times New Roman" w:hAnsi="Times New Roman"/>
      <w:sz w:val="28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4a5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B1AB-1C92-4683-BB6B-DF9946D3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 LibreOffice_project/c838ef25c16710f8838b1faec480ebba495259d0</Application>
  <Pages>9</Pages>
  <Words>1670</Words>
  <Characters>11295</Characters>
  <CharactersWithSpaces>13053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2021-07-14T07:30:00Z</dcterms:created>
  <dc:creator>zam_po_bez</dc:creator>
  <dc:description>Подготовлено экспертами Актион-МЦФЭР</dc:description>
  <dc:language>ru-RU</dc:language>
  <cp:lastModifiedBy/>
  <cp:lastPrinted>2021-07-14T07:30:00Z</cp:lastPrinted>
  <dcterms:modified xsi:type="dcterms:W3CDTF">2022-03-23T10:01:23Z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