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>ИОТ №36</w:t>
      </w:r>
    </w:p>
    <w:p>
      <w:pPr>
        <w:pStyle w:val="Normal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36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работника прачечной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Стирка, сушка и глажение белья с использованием стиральных машин, сушильных барабанов и гладильного оборудования – это работы повышенной опасности, к которым предъявляются дополнительные требования охраны труда, включающие в себя специальные требования по обучению, аттестации, допуску к самостоятельной работе, инструктажу по охране труда и периодической проверке знаний по профессии и безопасности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К выполнению работ по стирке, сушке и глажению белья допускаются работники не моложе 18 лет, имеющие необходимую теоретическую и практическую подготовку, прошедшие медицинский осмотр и не имеющие противопоказаний по состоянию здоровья, прошедшие вводный и первичный на рабочем месте инструктажи по охране труда и обучение по специальной программе.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Работник, выполняющий стирку, сушку и глажение белья (далее – работник), должен периодически не реже одного раза в год проходить обучение и проверку знаний требований охраны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Работник независимо от квалификации и стажа работы не реже одного раза в три месяца должен проходить повторный инструктаж по охране труда; в случае нарушения им требований охраны труда, а также при перерыве в работе более чем на 30 календарных дней он должен пройти внеплановый инструктаж.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1.5. Работнику должна быть присвоена группа </w:t>
      </w:r>
      <w:r>
        <w:rPr>
          <w:rFonts w:cs="Times New Roman"/>
          <w:color w:val="000000"/>
          <w:sz w:val="28"/>
          <w:szCs w:val="28"/>
        </w:rPr>
        <w:t>I</w:t>
      </w:r>
      <w:r>
        <w:rPr>
          <w:rFonts w:cs="Times New Roman"/>
          <w:color w:val="000000"/>
          <w:sz w:val="28"/>
          <w:szCs w:val="28"/>
          <w:lang w:val="ru-RU"/>
        </w:rPr>
        <w:t xml:space="preserve"> по электробезопасности для неэлектротехнического персонала.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Работник, допущенный к самостоятельной работе, должен знать: технологию ручной и машинной стирки, глажения и подготовки изделий для глажения. Номенклатуру моющих и отделочных материалов, их свойства и способы применения. Особенности стирки, отжима и сушки различных видов обрабатываемых изделий. Виды тканей и их свойства при различном глажении. Устройство и правила эксплуатации стирального, отжимно-сушильного и гладильного оборудования. Правила складывания выглаженных изделий. Назначение и устройство утюгов. Температуру нагрева рабочей поверхности утюгов. Виды брака и способы его предупреждения. Правила ухода за электрическим утюгом.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трудового распорядка организации.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Работник, показавший неудовлетворительные знания и навыки безопасного выполнения работ по стирке, сушке и глажению белья, к самостоятельной работе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Работник, направленный для участия в не свойственных его профессии работах, должен пройти целевой инструктаж по безопасному выполнению предстоящих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 В процессе выполнения работы по стирке, сушке и глажению белья на работника могут оказывать воздействие в основном следующие опасные и вредные производственные факторы: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 в воздухе рабочей зоны примесей вредных веществ (паров и аэрозолей моющих средств и отделочных материалов);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растворы моющих средств и отделочных материалов, могущие оказывать при попадании на кожные покровы агрессивное действие;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избытки явного тепла;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нагретые до высокой температуры поверхности утюгов;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влажность воздуха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температура растворов моющих средств, поверхностей оборудования, трубопроводы воды и пара;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электрический ток, путь которого в случае замыкания может пройти через тело человека;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повышенный уровень шума и вибрации поверхностей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запыленность воздуха рабочей зоны при глажении;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повышенный уровень статического электричества, образующегося в процессе глажения изделий, содержащих синтетические волокна;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физические перегрузки;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недостаточная освещенность рабочего места.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1.12. Работник во время работы должен быть обеспечен спецодеждой, спецобувью и другими средствами индивидуальной защиты от воздействия опасных и вредных производственных факторов и уметь ими пользоваться.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1.13. Все виды стирального, сушильного и гладильного оборудования должны быть снабжены технологическими картами и режимами работы, включающими порядок обслуживания оборудования в обычных условиях и в аварийных ситуациях.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1.14. В случае эксплуатации импортного оборудования работник должен руководствоваться в работе требованиями безопасности, указанными в техническом описании этого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1.15.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1.16. Работник обязан соблюдать трудовую и производственную дисциплину, Правила трудового распорядка; следует помнить, что употребление спиртных напитков, как правило, приводит к несчастным случаям.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1.17. Работник должен соблюдать установленный для него режим рабочего времени и времени отдыха.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1.18. Если с кем-либо из работников произошел несчастный случай, то пострадавшему необходимо оказать первую помощь, сообщить о случившемся руководителю и сохранить обстановку происшествия, если это не создает опасности для окружающих.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1.19. Работник должен быть обучен оказанию первой помощи и знать, как пользоваться аптечкой первой помощи.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1.20. В непосредственной близости от рабочего места работника на видном и доступном месте должна располагаться аптечка.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1.21. Для предупреждения возможности заболеваний работнику следует соблюдать правила личной гигиены и производственной санитарии.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1.22.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Перед началом работы следует надеть спецодежду, спецобувь и другие необходимые для работы средства индивидуальной защиты от воздействия опасных и вредных производственных факторов.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Спецодежда должна быть соответствующего размера, чистой и не стеснять движений.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Перед началом работы работнику следует проверить: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 соединения металлических нетоковедущих частей (корпусов) оборудования с шиной защитного заземления;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 аварийного отключения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 работы блокировочных устройств (например, блокировку открывания крышки барабана стиральной машины);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отсутствие повреждений электрических кабелей;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 и исправность защитных ограждений вращающихся элементов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отсутствие течи во фланцевых, сальниковых и других соединениях;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 работы сигнализации (например, световой).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Перед началом работ по глажению утюгом необходимо проверить: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 теплоизолирующей подставки под утюг;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отсутствие механических повреждений у токоведущего шнура;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 диэлектрического коврика на полу перед утюжильным столом;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надежность механического соединения основания (подошвы) утюга с крышкой.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В случае обнаружения неисправностей или отсутствия защитных устройств до их устранения квалифицированным персоналом к работе приступать нельзя.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При сортировке изделий перед стиркой во избежание травмирования необходимо удалить из карманов имеющиеся там острые предметы.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Работник должен лично убедиться в том, что все меры, необходимые для обеспечения безопасности предстоящей работы, выполнены.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Работник не должен приступать к работе, если у него имеются сомнения в обеспечении безопасности выполнения предстоящей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 Перед началом работы нужно убедиться в достаточности и равномерности освещения рабочего места (рабочей зоны).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Работник, находящийся в болезненном или переутомленном состоянии, а также под воздействием алкоголя, наркотических веществ или лекарств, притупляющих внимание и реакцию, не должен приступать к работе, так как это может привести к несчастному случаю.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При зачистке изделий и предварительной пятновыводке следует: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необходимые для выведения пятен химикаты держать в полиэтиленовых бутылках, имеющих специальные устройства-капельницы;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перед началом работы по предварительной пятновыводке руки смазывать кремом, предохраняющим кожу рук от воздействия агрессивных веществ;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при использовании горячей уксусной кислоты применять резиновые перчатки и защитные очки, работу производить в вытяжном шкафу со скоростью движения воздуха в открытом проеме не менее 0,5 м/с;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при работе с кислотами, а также препаратами для выведения ржавчины соблюдать особую осторожность. При выведении пятен этими химикатами пользоваться ватными тампонами на деревянной палочке;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зачистку изделий производить на специальном столе, оборудованном местным вытяжным устройством и имеющем уклон для стока жидкости и отверстие для емкости с растворами для зачистки;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6) ручную зачистку особо загрязненных мест изделий бензиновым мылом производить на столе при работающем местном боковом отсосе со скоростью входа воздуха в щель 2–3 м/с;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7) не применять для ручной зачистки мыло на основе хлорсодержащих растворителей;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8) по окончании работы остатки раствора перелить в плотно закрывающийся сосуд, химикаты убрать в металлический шкаф, стол и все пролитые на пол жидкости (усилители, масла, эмульсии и другие препараты) тщательно вытереть.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При обработке изделий в машинах химической чистки следует соблюдать требования: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пуск машины химической чистки и выгрузку изделий из барабана осуществлять только при работающей приточно-вытяжной вентиляции;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не допускать заправку машин хлорорганическими растворителями вручную при помощи ведер и другой тары;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не допускать соприкосновения хлорсодержащих растворителей с концентрированными щелочами и минеральными кислотами во избежание образования ядовитого и самовоспламеняющегося монохлорэтилена;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работу по очистке дистиллятора и фильтра машин химической чистки производить в фильтрующих промышленных противогазах марки «А».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Работающие машины и механизмы оставлять без присмотра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После окончания работы все производственное оборудование должно быть переведено в положение, исключающее возможность его пуска посторонними лицами. Электропитание, газоснабжение, водо- и паропроводы должны быть отключены.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Производственное оборудование должно содержаться в надлежащей чистоте. Санитарная обработка, разборка, чистка и мойка производятся после отключения оборудования от источников питания, полной остановки подвижных и вращающихся частей, а также после полного остывания нагретых поверхностей.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Перед ремонтом производственное оборудование должно быть отключено от источников питания и на пусковых (отключающих) устройствах должен вывешиваться плакат (знак) «Не включать – работают люди».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Во время проведения дезактивационных и дезинфекционных работ работник обязан: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надевать и снимать средства индивидуальной защиты в специально отведенных местах;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постоянно следить за исправностью средств индивидуальной защиты и немедленно сообщать руководителю работ об их повреждении;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находиться в средствах индивидуальной защиты до окончания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При проведении работ по дезактивации и дезинфекции необходимо дополнительно: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исключить попадание обеззараживающих растворов и растворителей под средства индивидуальной защиты, защищающие кожу;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брать в руки зараженные предметы только после предварительного обеззараживания тех мест, за которые необходимо держать предмет;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по окончании работ обработать СИЗ обеззараживающим раствором и снять их в отведенном месте.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При проведении дегазации, дезактивации и дезинфекции запрещается принимать пищу, пить, курить и отдыхать на рабочих площадках.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При работе с хлорорганическими растворителями необходимо следить за кислотностью среды, так как растворитель с кислой средой в присутствии воды образует соляную кислоту, разрушающую элементы машины. Для нейтрализации растворителя следует применять раскислители, рекомендованные заводом – изготовителем машины.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Отбор растворителя и определение его кислотности с помощью индикаторной (лакмусовой) бумаги следует производить в резиновых перчатках, защитных очках, респираторе при включенной местной вентиляции. Перед взбалтыванием колбу с растворителем необходимо закрывать притертой пробкой. Индикаторную бумагу после использования необходимо убирать в емкость с крышкой для отходов химической чистки.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Зазор между загрузочными люками внутреннего и наружного барабанов (не более 5 мм) должен исключать возможность попадания пальцев работника при обслуживании машины.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Выгрузка изделий из барабана должна производиться при полной остановке машины и включенной вентиляции.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Заправка машин хлорорганическими растворителями должна производиться при помощи подкачивающих насосов по трубопроводам, связывающим баки машины с емкостями для хранения растворителей, или при помощи сжатого воздуха при наличии предохранительных клапанов. Заправка машин вручную при помощи ведер и другой тары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При утечке перхлорэтилена и трихлорэтилена следует включить все системы вентиляции, проветрить помещение и после установления места утечки устранить течь. При этом следует использовать необходимые СИЗ.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 При аварийной ситуации, связанной с разрывом трубопроводов пара, воздуха, воды и растворителей, необходимо действовать в соответствии с утвержденным работодателем планом ликвидации аварий.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 Ловушка (фильтр грубой очистки) и водоотделитель должны герметично закрываться крышками.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3.19. Для ввода в моечный барабан машин усилителя и других химикатов должна быть предусмотрена заливная воронка, оборудованная автоматическим или ручным приводом и конструктивно исключающая возможность выброса в помещение токсичных веществ.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Детали электрических устройств, электропроводка, находящиеся под напряжением, должны быть изолированы, иметь ограждения и находиться в местах, недоступных для случайного прикосновения.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 Электрооборудование, устанавливаемое на машинах, работающих на нефтяных растворителях, должно отвечать требованиям эксплуатации электроустановок во взрывоопасных зонах.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3.22. Взрывозащищенное электрооборудование, используемое в химически активных и влажных средах, должно быть также защищено от воздействия химически активной среды.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3.23. Чистку дистиллятора и фильтра машин следует производить в резиновых перчатках и фильтрующих средствах индивидуальной защиты органов дыхания с изолирующей лицевой частью (противогаз в комплекте с комбинированными фильтрами).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3.24. Очистка воздушного фильтра должна производиться при включенном вентиляторе.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3.25. Очистка ловушки машины производится при выключенном насосе.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3.26. Пуск машины при наличии неисправностей рабочих узлов и приточно-вытяжной вентиляции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3.27. Во время работы машины запрещается открывать загрузочный люк машины, производить ремонт и смазку деталей, оставлять ее без надзора.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3.28. Масса подобранной производственной партии изделий должна устанавливаться путем взвешивания и не должна превышать загрузочную массу машины.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3.29. По окончании работы машину следует отключить от всех источников питания (электроэнергии, пара, воды и сжатого воздуха).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3.30. В производственных помещениях в связи с опасностью возникновения пожара при работе с уайт-спиритом запрещается производить работы с огнем.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3.31. Дистилляция пропиточного раствора для аппретирования обрабатываемых материалов должна производиться в дистилляторе, тщательно очищенном от шлама, образовавшегося при предыдущей дистилляции. Количество пропиточного раствора в дистилляторе не должно превышать половины его объема.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3.32. При увеличении давления в дистилляторе свыше 1 атм. процесс дистилляции следует немедленно остановить путем прекращения подачи пара в нагреватель дистиллятора.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3.33. Выход дистиллята из холодильника контролируется по смотровому окну. Уровень стекающего растворителя не должен подниматься выше середины смотрового окна.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3.34. Во избежание бурного кипения температура растворителя в дистилляторе должна соответствовать температуре кипения растворителя (трихлорэтилена – 87–90 °С, перхлорэтилена – 122–125 °С).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3.35. При эксплуатации вакуум-дистиллятора необходимо следить за уровнем растворителя и степенью разряжения воздуха в перегонном баке и температурой растворителя, которая на выходе из холодильника не должна превышать 23 °С.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3.36. Перед пуском машины, работающей на нефтяных растворителях, необходимо проверить: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состояние приточно-вытяжной вентиляции, осветительных устройств, ограждений, кнопочного и пускового устройств;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исправность тормозных устройств;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автоматическое отключение машины при открывании дверцы;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правильность направления вращения двигателей;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смазку узлов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6) давление сжатого воздуха и пара;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7) срабатывание пневмозадвижек;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8) действие маслораспылителя.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3.37. При работе на комплекте машин, работающих на нефтяных растворителях, следует: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систематически проверять состояние противовеса во избежание падения крышек моечного и сушильного барабанов;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периодически удалять текстильную пыль из вентиляционного короба сушильной машины;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следить за исправностью автоматического клапана тушения огня;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во избежание ожога рук при открывании сушильного аппарата пользоваться рукавицами;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не допускать попадания металлических предметов в барабаны моечной и сушильной машин.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3.38. При эксплуатации машин не допускается: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чистить обрабатываемые материалы, загрязненные алюминием (алюминиевыми красками);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применять для тушения возникшего пожара воду. Для этих целей нужно использовать песок, порошковые огнетушители, кошмы. Вентиляция при пожаре должна быть немедленно отключена.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3.39. Покрытие рабочего стола пятновыводных станков должно обладать стойкостью к воздействию едких щелочей, концентрированных кислот и высокой температуры, прочностью к ударам.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3.40. При переключении системы отсоса поворотом малого стола он должен надежно фиксироваться в рабочем положении, удобном для обработки изделий.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3.41. Разряжение в полости рабочего стола пятновыводного станка должно быть не менее 20 мм водяного столба.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3.42. Поворот малого стола должен происходить легко, без заедания.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3.43. В момент пуска влажного пара и сжатого воздуха во избежание ожога пистолет должен быть направлен в сторону от работника.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3.44. Перед началом работы на пятновыводном станке следует проверить состояние вентилей, паропроводов, воздуховодов, исправность педалей подачи пара, воздуха, а также работу вакуум-отсоса. Вентили и паропроводы не должны пропускать пар, паропроводы должны быть изолированы, воздуховоды не должны пропускать воздух, паропроводы и воздуховоды должны быть окрашены в условные цвета.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3.45. Запрещается применять сжатый воздух для обдувки рабочих мест и спецодежды.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3.46. Стиральные и стирально-отжимные машины устанавливаются на уровне, обеспечивающем удобную загрузку и выгрузку изделий.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3.47. Вращение внутреннего барабана должно быть плавным, без резких толчков и ударов.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3.48. Сальниковые, фланцевые и резьбовые соединения, вентили и соединения крышек загрузочных люков с кожухом машины не должны пропускать воду, пар, стиральные растворы.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3.49. Крышка люка для ручного залива стирального раствора должна плотно закрываться, исключая возможность самопроизвольного открывания и выбивания пены или стирального раствора из барабана.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3.50. Электродвигатель привода и электрические приборы системы управления, а также подшипники осей внутреннего барабана должны быть защищены от попадания жидкости.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3.51. Корпус стиральной машины, ее командоаппарат и электрические исполнительные механизмы должны быть заземлены.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3.52. Спусковые клапаны стиральной машины должны иметь исправные замки и резиновые прокладки, предотвращающие вытекание раствора, и должны обеспечивать быстрый слив жидкости в канализацию, исключая возможность попадания ее на пол в зоне обслуживания.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3.53. Пуск пара в стиральную машину следует производить постепенно.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3.54. Загрузка стиральных материалов разрешается только через специальный люк вручную или через систему розлива материалов техническим способом. Перед пуском машины в работу крышки внутреннего и наружного барабанов должны быть закрыты и заперты.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3.55. Во время работы машины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производить осмотр и смазку трущихся деталей;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снимать, надевать, направлять приводные ремни;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подтягивать сальниковые уплотнения, фланцы и прочее на машине и трубопроводах, находящихся под давлением;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повышать давление воды и пара, поступающего к машине, выше нормы, указанной в паспорте;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снимать кожухи и ограждения;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6) производить наладку, регулировку и какие-либо ремонтные работы;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7) касаться руками движущихся частей машины.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 фундаменте центрифуга должна устанавливаться строго горизонтально, без малейших перекосов.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3.56. Крышка центрифуги в открытом положении должна надежно фиксироваться.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3.57. Работать на неисправной центрифуге запрещается. До начала работы следует убедиться в исправности центрифуги и защитного заземления.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3.58. При загрузке центрифуги обрабатываемым материалом необходимо соблюдать следующие требования: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обрабатываемые материалы укладывать в корзину равномерными слоями по всей окружности;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загрузку производить до уровня верхней части корзины;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уложенные материалы закрыть плотной тканью или предохранительной сеткой, края которой «подбить» под горловину корзины.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3.59. Если вследствие неравномерной загрузки получается чрезмерная раскачка («биение»), то центрифуга должна быть немедленно остановлена, а обрабатываемые материалы – уложены заново.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3.60. Приостанавливать и замедлять вращение корзины руками или какими-либо предметами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3.61. Сушильные машины должны устанавливаться на уровне, обеспечивающем легкую и беспрепятственную загрузку и выгрузку обрабатываемого материала.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3.62. Работа машины при давлении пара выше указанного в паспорте машины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3.63. Машина должна работать плавно. В случае рывков или толчков, постороннего стука или шума, вибрации или чрезмерного нагрева моторов или редукторов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машину требуется остановить и устранить неисправность.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3.64. До выгрузки из машины обрабатываемые материалы должны быть остужены путем отключения поступающего из калорифера воздуха и открытия люка для поступления воздуха из цеха.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3.65. Без остановки сушильной машины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производить очистку от очесов лопастей очистительных щеток, сеток и других частей машины;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производить очистку (продувку) калориферов;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снимать или надевать приводные ремни машины или вентилятора;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смазывать и регулировать машину;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ремонтировать ограждение.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3.66. Запрещается оставлять работающую машину без присмотра и допускать к ее эксплуатации посторонних лиц.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3.67. По окончании работы должны быть отключены рубильники электромоторов, привода и вентиляторов.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3.68. Сушильные камеры располагают так, чтобы к ним был свободный подъезд для подачи обрабатываемых материалов.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3.69. В передней части сушильной камеры должен быть уложен рабочий настил по всей ширине камеры. Длина настила (до ступеней) должна быть более длины кулис на 0,5 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3.70. В передней части настила должны быть ступени шириной 280 мм, высотой не более 170 мм каждая, а по бокам ограждение высотой не менее 1 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3.71. Конструкция направляющих для движения кулис должна быть жесткой, предотвращающей возможное смещение кулис во время движения. Движение кулис по направляющим должно быть плавным и легким.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3.72. Конструкция передней и задней стенок кулис должна обеспечивать плотность перекрытия по отношению к раме как в выдвинутом, так и в закрытом положениях.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3.73. Вешалки кулис должны плотно держаться в гнездах.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3.74. Для перемещения по направляющим на лицевой стороне кулис должны быть ручки.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3.75. Паронагревательные приборы (радиаторы, ребристые трубы, регистры) должны быть соединены между собой. Пропуск пара в соединениях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3.76. Подводящие трубопроводы и наружные поверхности сушильной камеры должны иметь термоизоляцию или выполняться из теплоизоляционного материала.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3.77. Стены сушильной камеры должны изготавливаться из теплоизоляционного материала для предотвращения излучения тепла в помещении.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3.78. Входить в сушильную камеру во время ее работы запрещается. При необходимости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входить в камеру разрешается только после полного проветривания камеры и при выдвинутых кулисах.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3.79. Ремонт паронагревательных приборов или стенок кулис, удаление очесов от обрабатываемых материалов производятся при полной остановке и холодном состоянии сушильной камеры.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3.80. Аварийное отключение пресса в нерабочее положение должно осуществляться быстро, путем легкого нажатия на кнопку управления.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3.81. В нерабочем положении верхняя плита должна фиксироваться на расстоянии, исключающем возможность ожога рук работника при укладке обрабатываемых материалов на столе пресса.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3.82. Отключение пресса и возврат верхней гладильной плиты в нерабочее положение должны осуществляться при нажиме на одну из кнопок управления.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3.83. Конструкция прессов должна исключать самопроизвольное опускание верхних плит пресса во избежание травмирования рук.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3.84. Угол отхода верхней плиты должен быть около 40°, чтобы исключить возможность ожога рук при укладке обрабатываемых материалов на нижнюю плиту.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3.85. Прокладки, сальник, вентили, шланги на паровой и воздушной магистралях пресса должны быть герметичны.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3.86. Нерабочие нагреваемые поверхности гладильной плиты и стола пресса, а также паропроводящие и конденсатоотводящие трубопроводы, доступные для случайного прикосновения, должны быть теплоизолированы.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3.87. В ротационных гладильных прессах поворот нижних плит на 180° должен осуществляться только после нажатия кнопки «Пуск» или соответствующей педали плавно, без рывков и ударов, с фиксацией в рабочем положении.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3.88. Ротационный пресс должен иметь вертикальное ограждение, предохраняющее работника от ударов при повороте нижних плит.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3.89. Воздух, отсасываемый из полости плит прессов, должен удаляться в атмосферу за пределы цеха.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3.90. «Одежда» прессов должна быть чистой и воздухопроницаемой для обеспечения отсоса водяных паров.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3.91. Замена «одежды» на прессах должна проводиться при полностью выключенном прессе (отключена электроэнергия, перекрыты вентили пара и сжатого воздуха) и при холодном состоянии.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3.92. Выводной патрубок отсоса водяных паров должен быть присоединен к вытяжной системе вентиляции.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3.93. Для удаления прилипших пуговиц к нагретой поверхности (утюгу) пресс должен быть снабжен специальным скребком.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3.94. При нанесении и удалении с горячей поверхности утюга воска или стеарина пресс должен быть полностью отключен.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3.95. На манекенном прессе должно быть предусмотрено разъемное соединение трубопровода горячего воздуха.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3.96. Без остановки гладильного пресса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снимать и надевать приводные ремни;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смазывать и чистить пресс;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осматривать, регулировать или налаживать пресс;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ремонтировать ограждения и другие части;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подправлять сбившуюся «одежду».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3.97. При работе на гладильных прессах запрещается определять пальцами температуру нагретых поверхностей машины, класть обрабатываемые материалы на машину и на ее ограждение.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3.98. Сила прижима цилиндра к гладильному лотку не должна превышать допустимых величин, указанных в нормативно-технической документации завода-изготовителя.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3.99. Вращение гладильного валка должно быть плавным и равномерным. В нерабочем положении гладильный валок должен быть поднят над поверхностью лотка.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3.100. Работать на вакуумном катке с неисправным приспособлением, препятствующим сбеганию в сторону транспортерных полотен,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3.101. «Одежда» катка должна быть чистой и воздухопроницаемой для обеспечения отсоса водяных паров. Для этого ее необходимо регулярно стирать.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3.102. Выводной патрубок отсоса водяных паров из внутренней полости цилиндра должен быть присоединен к воздушному коробу с выводом из помещения в атмосферу.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3.103. Зонты вытяжной вентиляции гладильной машины устанавливаются с учетом полного улавливания пара.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3.104. Паровые прокладки, сальники, вентили гладильных катков с паровым обогревом не должны пропускать пар. Паропроводящие и конденсатоотводящие трубопроводы должны быть изолированы.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3.105. Без остановки гладильных катков не допускается: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наматывать на прижимные валки сукна и закатники;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исправлять ход транспортерной ленты;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снимать и надевать приводные ремни;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4) смазывать и чистить машину;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5) осматривать, регулировать или налаживать гладильный каток;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6) ремонтировать ограждения и другие части;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7) поправлять перекосившиеся материалы (вещи), вытаскивать намотавшийся на вал (каток) обрабатываемый материал.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3.106. Заменять изоляцию и «одежду» прижимных валков разрешается при полной остановке гладильного катка и в холодном состоянии.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3.107. При работе на катке запрещается определять пальцами температуру нагретых поверхностей, раньше времени пытаться снимать обрабатываемые материалы (они должны сами выйти из машины).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3.108. По окончании работы на катке с паровым обогревом следует поднять прижимные валки и размотать с них «одежду», полностью обесточить его, перекрыть вентили на паропроводе и конденсационном горшке.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3.109. Зажимы, закрепляющие полы обрабатываемых изделий, должны быть в исправном состоянии. Конструкция зажимов должна исключать возможность их срыва.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3.110. Чехол манекена должен быть цельным и плотно закрепленным внизу и у горловины.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3.111. Паровой клапан в закрытом состоянии не должен пропускать пар под чехол манекена.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3.112. Конструкцией паровоздушного манекена должна быть предусмотрена регулировка количества нагретого воздуха, поступающего под чехол.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3.113. Во время пуска пара в процессе отпарки запрещается расправлять обрабатываемые материалы руками и приближать лицо к манекену.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3.114. Рабочая поверхность гладильных столов должна крепиться к металлической станине болтами с утопленными головками.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3.115. Металлические части гладильных столов, находящиеся на доступной для человека высоте, электропроводка, кожухи рубильников и контактных коробок, станины и рамы гладильных столов, подставки под бесшнуровые утюги должны быть заземлены. Исключением являются подставки под электроутюги с бесшнуровой проводкой, которые полностью изолируются.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3.116. Электрошнур должен быть подведен к электроутюгам сверху при помощи кронштейнов, установленных вверху на гладильных столах. Длина провода между кронштейном и утюгом должна быть такой, чтобы во время работы он не ложился на гладильный стол и позволял свободно перемещать утюг по всей поверхности гладильной доски.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3.117. Во время пользования утюгом при обработке материалов на гладильно-отпарочном столе подавать пар на поверхность стола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3.118. Перед началом работы с электроутюгом следует проверить надежность изоляции подводящих проводов, исправность утюга.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3.119. Во время работы не допускается падение утюга, перекручивание провода, образование на нем петель и узлов. Токоподводящие провода должны быть сухими.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3.120. Во время работы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1) ставить (даже холодный) утюг на провода;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2) охлаждать утюг водой;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3) оставлять без присмотра подключенный к электросети утюг.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3.121. По окончании работы утюг должен быть отключен от электросети и поставлен на металлическую подставку с теплоизоляционным покрытием.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3.122. При работе на гладильных столах, оборудованных электроутюгами в помещениях с электропроводящими полами, следует применять изолирующие настилы и подставки, а также диэлектрические дорожки и коврики.</w:t>
      </w:r>
    </w:p>
    <w:p>
      <w:pPr>
        <w:pStyle w:val="Normal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В случаях появления шума или вибрации, не свойственных нормальному режиму работы оборудования, следует немедленно отключить оборудование, используя для этих целей кнопку или тумблер аварийного останова.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При обнаружении во время работы в оборудовании каких-либо неисправностей нужно прекратить работу и не приступать к ней до полного устранения неисправностей.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Во избежание возникновения пожара в случае появления искр, дыма и огня при работе электродвигателей приводов стирального, сушильного и гладильного оборудования необходимо незамедлительно отключить оборудование от питающей 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Работник должен уметь оказывать первую помощь при ранениях; при этом он должен знать, что всякая рана легко может загрязниться микробами, находящимися на ранящем предмете, коже пострадавшего, а также в пыли, на руках оказывающего помощь и на грязном перевязочном материале.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 Оказывая первую помощь при ранении, необходимо соблюдать следующие правила: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4.6.1. Нельзя дополнять аптечку медикаментами.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4.6.2. Нельзя снимать грязь с раны.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4.7. Для оказания первой помощи при ранении необходимо вскрыть имеющийся в аптечке перевязочный пакет; при наложении перевязочного материала не следует касаться руками той его части, которая должна быть наложена непосредственно на рану.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4.8. Если перевязочного пакета почему-либо не оказалось, то для перевязки можно использовать чистый платок, чистую ткань и т. п.; накладывать вату непосредственно на рану нельзя.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4.9. Нельзя прикасаться к ране руками. Для этого в аптечке предусмотрены перчатки.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4.10. Первая помощь пострадавшему должна быть оказана немедленно и непосредственно на месте происшествия сразу же после устранения причины, вызвавшей травму, используя медикаменты и перевязочные материалы, которые должны храниться в аптечке.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4.11. Аптечка должна находиться на видном и доступном месте.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4.12. При термических ожогах нужно поливать пораженные участки тела струей холодной воды или обложить снегом на 15–20 минут; это уменьшает боль и глубину перегрева тканей, предотвращает их отек; на обожженный участок кожи следует наложить стерильную повязку.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4.13. Если произошла травма вследствие воздействия электрического тока, то меры оказания первой помощи зависят от состояния, в котором находится пострадавший после освобождения его от действия электрического тока: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4.13.1. Если пострадавший находится в сознании, но до этого был в состоянии обморока, его следует уложить в удобное положение и до прибытия врача обеспечить полный покой, непрерывно наблюдая за дыханием и пульсом; ни в коем случае нельзя позволять пострадавшему двигаться.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4.13.2. Если пострадавший находится в бессознательном состоянии, но с сохранившимся устойчивым дыханием и пульсом, его следует удобно уложить, расстегнуть одежду, создать приток свежего воздуха, дать понюхать нашатырный спирт, обрызгать водой и обеспечить полный покой.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4.13.3. Если пострадавший плохо дышит (очень редко и судорожно), ему следует делать искусственную вентиляцию легких и непрямой массаж сердца; при отсутствии у пострадавшего признаков жизни (дыхания и пульса) нельзя считать его мертвым, искусственное дыхание следует производить непрерывно до передачи больного бригаде квалифицированной медпомощи.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4.14. При обнаружении пожара или признаков горения (задымление, запах гари, повышение температуры и т. п.) необходимо немедленно уведомить об этом пожарную охрану по телефону 112.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4.15. До прибытия пожарной охраны нужно принять меры по эвакуации людей, имущества и приступить к тушению пожара.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4.16.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По окончании работы работнику следует выполнить следующее: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5.1.1. Отключить оборудование, прекратить подачу воды, пара, моющих растворов.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5.1.2. Привести в порядок рабочее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Использованный во время работы инвентарь следует сложить в специально отведенное для него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По окончании работы следует снять спецодежду, спецобувь и другие средства индивидуальной защиты и убрать их в установленное место хранения, при необходимости – сдать в стирку, чистку.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Обо всех замеченных неисправностях и недостатках в работе оборудования, а также о других нарушениях требований охраны труда следует сообщить своему непосредственному руководителю.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По окончании работы следует тщательно вымыть руки теплой водой с мылом, при необходимости принять душ.</w:t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1141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f778a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F3991-086E-49BD-AA11-4775EF05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LibreOffice/5.4.7.2$Windows_x86 LibreOffice_project/c838ef25c16710f8838b1faec480ebba495259d0</Application>
  <Pages>23</Pages>
  <Words>4635</Words>
  <Characters>31995</Characters>
  <CharactersWithSpaces>36684</CharactersWithSpaces>
  <Paragraphs>294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2021-07-26T13:46:00Z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2022-03-23T10:14:39Z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