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 xml:space="preserve">            </w:t>
        <w:tab/>
        <w:tab/>
        <w:t>ИОТ №52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Приложение № 52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2021г. № 1584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    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20"/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0"/>
      <w:r>
        <w:rPr>
          <w:rFonts w:ascii="Times New Roman" w:hAnsi="Times New Roman"/>
          <w:sz w:val="28"/>
          <w:szCs w:val="28"/>
          <w:lang w:val="ru-RU"/>
        </w:rPr>
        <w:t>ДЛЯ ВРАЧА-ХИРУРГА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1.1. К самостоятельной работе в качестве врача-хирурга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Врач-хирург,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Врач-хирург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1.4. Условия труда врача-хирурга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Врач-хирург обеспечивается рабочей одеждой и СИЗ в установленном порядке.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1.6. В соответствии со статьей 214 ТК РФ врач-хирург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Врач-хирург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поддерживать порядок на рабочем месте;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соблюдать правила личной гигиены;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Врач-хирург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организациях, включая главу V «Требования охраны труда при работе в операционных блоках»,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врача-хирурга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психоэмоциональная нагрузка (взаимодействие с тяжелобольными, травмированными, неадекватными, агрессивными пациентами, их родственниками и иными лицами);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нервно-психическая нагрузка (работа в чрезвычайных ситуациях, сменный график работы, работа в ночную смену, дефицит сна и отдыха);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работе с оборудованием, приспособлениями, инструментами;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- повышенная зрительная нагрузка;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повышенный риск возникновения аварийных и стрессовых ситуаций в условиях дефицита рабочего времени, высокой нервно-психической нагрузки, работы в ночное время;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заражения гемоконтатными инфекциями при возникновении аварийных ситуаций;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вынужденная рабочая поза;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повышенный уровень шума на рабочем месте;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неблагоприятные параметры микроклимата рабочей зоны;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Врач-хирург несет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Осмотреть рабочее место, используемое оборудование, инструменты и материалы. Убрать лишние предметы.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 Проверить: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рабочее место на соответствие требованиям безопасности и санитарных правил;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исправность оборудования, приборов, инструментов, пригодность используемых материалов;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и исправность индивидуальных средств защиты;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освещенность рабочего места и настройки рабочего кресла;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исправность вентиляции;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пути эвакуации людей при чрезвычайных ситуациях;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средств пожаротушения.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Подготовить к работе оборудование, инструменты, материалы и т.д.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Отрегулировать уровень освещенности рабочего места, настройки рабочего кресла, при наличии компьютера высоту и угол наклона монитора.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Autospacing="0" w:before="0" w:afterAutospacing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Врач-хирург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других от работы.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 Требования охраны труда при работе в операционных блоках: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проведении операции вход в операционную персоналу, не участвующему в операции, запрещается;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запрещается хранение в операционном зале предметов, не используемых во время операции;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операционном блоке запрещается носить одежду из шерсти, шелка, нейлона, капрона и других синтетических материалов во избежание накопления статических электрических зарядов на теле человека;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операционной запрещается носить браслеты, кольца, цепочки и другие металлические вещи;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руки персонала, обслуживающего наркозные аппараты, а также лицо пациента не должны иметь следов масел, мазей и помады;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перед эксплуатацией оборудования необходимо визуально проверить целостность проводов, служащих для подключения к сети, и проводов, идущих от аппарата к пациенту;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перед началом наркоза должна быть проведена проверка персонала на наличие электростатического заряда. Для его снятия каждый должен намеренно заземлить себя прикосновением руки к металлическому предмету, например, к металлической части операционного стола;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случае возникновения электростатического разряда немедленно покинуть операционную для устранения причин его накопления (например, заменой обуви или одежды);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обувь должна быть на кожаной подошве или на подошве из электропроводной резины, поверх нее должны надеваться специальные операционные бахилы из хлопчатобумажной ткани. Запрещается носить в операционной обувь с подошвой из пластиков, резины или других диэлектриков;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случае использования взрывоопасных ингаляционных веществ или воспламеняющихся дезинфицирующих веществ (для обработки рук) запрещается применять в невзрывозащищенном исполнении электрохирургические аппараты, дефибрилляторы, лампы-вспышки и другие устройства, способные действовать как источник воспламенения;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операционной запрещается переливание газов из одного баллона в другой и введение дополнительных газов или наркотиков в баллоны, содержащие сжатые газы. Переливание должно производиться в специально оборудованных помещениях обученным персоналом.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При возникновении аварийной ситуации, связанной с риском заражения ВИЧ-инфекцией и иными гемоконтактными инфекциями, действовать в соответствии с инструкцией по профилактике заражения ВИЧ-инфекцией и иными гемоконтактными инфекциями медицинских работников при исполнении ими профессиональных обязанностей (раздел «Порядок действий в аварийных ситуациях»): незамедлительно сообщить об инциденте руководителю подразделения или вышестоящему руководителю, начать постконтактную профилактику заражения ВИЧ-инфекцией и иными гемоконтактными инфекциями.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Внимание! Все медицинские организации должны быть обеспечены или иметь при необходимости доступ к экспресс-тестам на ВИЧ и антиретровирусным препаратам.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4.3. При поломке медицинского и (или) иного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оборудования 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прекратить его эксплуатацию, обесточить, доложить </w:t>
      </w:r>
      <w:r>
        <w:rPr>
          <w:rFonts w:cs="Times New Roman" w:ascii="Times New Roman" w:hAnsi="Times New Roman"/>
          <w:sz w:val="28"/>
          <w:szCs w:val="28"/>
          <w:lang w:val="ru-RU"/>
        </w:rPr>
        <w:t>руководству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4.5.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4.6.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Arial" w:hAnsi="Arial" w:cs="Arial"/>
          <w:b/>
          <w:b/>
          <w:sz w:val="18"/>
          <w:szCs w:val="18"/>
          <w:lang w:val="ru-RU"/>
        </w:rPr>
      </w:pPr>
      <w:r>
        <w:rPr>
          <w:rFonts w:cs="Arial" w:ascii="Arial" w:hAnsi="Arial"/>
          <w:b/>
          <w:sz w:val="18"/>
          <w:szCs w:val="1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7c3ab5"/>
    <w:pPr>
      <w:widowControl/>
      <w:bidi w:val="0"/>
      <w:spacing w:beforeAutospacing="0" w:before="0" w:afterAutospacing="0" w:after="0"/>
      <w:jc w:val="left"/>
    </w:pPr>
    <w:rPr>
      <w:rFonts w:ascii="Courier" w:hAnsi="Courier" w:eastAsia="Times New Roman" w:cs="Times New Roman" w:eastAsiaTheme="minorHAnsi"/>
      <w:color w:val="auto"/>
      <w:kern w:val="0"/>
      <w:sz w:val="20"/>
      <w:szCs w:val="20"/>
      <w:lang w:eastAsia="ru-RU" w:val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сноски Знак"/>
    <w:basedOn w:val="DefaultParagraphFont"/>
    <w:link w:val="a4"/>
    <w:semiHidden/>
    <w:qFormat/>
    <w:rsid w:val="007c3ab5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ConsPlusNormal" w:customStyle="1">
    <w:name w:val="ConsPlusNormal Знак"/>
    <w:link w:val="ConsPlusNormal"/>
    <w:qFormat/>
    <w:locked/>
    <w:rsid w:val="007c3ab5"/>
    <w:rPr>
      <w:rFonts w:ascii="Arial" w:hAnsi="Arial" w:eastAsia="Times New Roman" w:cs="Arial"/>
      <w:sz w:val="20"/>
      <w:szCs w:val="20"/>
      <w:lang w:val="ru-RU" w:eastAsia="ru-RU"/>
    </w:rPr>
  </w:style>
  <w:style w:type="character" w:styleId="ConsPlusNonformat" w:customStyle="1">
    <w:name w:val="ConsPlusNonformat Знак"/>
    <w:basedOn w:val="DefaultParagraphFont"/>
    <w:link w:val="ConsPlusNonformat"/>
    <w:qFormat/>
    <w:locked/>
    <w:rsid w:val="007c3ab5"/>
    <w:rPr>
      <w:rFonts w:ascii="Courier New" w:hAnsi="Courier New" w:eastAsia="Times New Roman" w:cs="Courier New"/>
      <w:sz w:val="20"/>
      <w:szCs w:val="20"/>
      <w:lang w:val="ru-RU" w:eastAsia="ru-RU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2">
    <w:name w:val="ListLabel 82"/>
    <w:qFormat/>
    <w:rPr>
      <w:sz w:val="20"/>
    </w:rPr>
  </w:style>
  <w:style w:type="character" w:styleId="ListLabel83">
    <w:name w:val="ListLabel 83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5">
    <w:name w:val="ListLabel 85"/>
    <w:qFormat/>
    <w:rPr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character" w:styleId="ListLabel94">
    <w:name w:val="ListLabel 94"/>
    <w:qFormat/>
    <w:rPr>
      <w:sz w:val="20"/>
    </w:rPr>
  </w:style>
  <w:style w:type="character" w:styleId="ListLabel95">
    <w:name w:val="ListLabel 95"/>
    <w:qFormat/>
    <w:rPr>
      <w:sz w:val="20"/>
    </w:rPr>
  </w:style>
  <w:style w:type="character" w:styleId="ListLabel96">
    <w:name w:val="ListLabel 96"/>
    <w:qFormat/>
    <w:rPr>
      <w:sz w:val="20"/>
    </w:rPr>
  </w:style>
  <w:style w:type="character" w:styleId="ListLabel97">
    <w:name w:val="ListLabel 97"/>
    <w:qFormat/>
    <w:rPr>
      <w:sz w:val="20"/>
    </w:rPr>
  </w:style>
  <w:style w:type="character" w:styleId="ListLabel98">
    <w:name w:val="ListLabel 98"/>
    <w:qFormat/>
    <w:rPr>
      <w:sz w:val="20"/>
    </w:rPr>
  </w:style>
  <w:style w:type="character" w:styleId="ListLabel99">
    <w:name w:val="ListLabel 99"/>
    <w:qFormat/>
    <w:rPr>
      <w:sz w:val="20"/>
    </w:rPr>
  </w:style>
  <w:style w:type="character" w:styleId="ListLabel100">
    <w:name w:val="ListLabel 100"/>
    <w:qFormat/>
    <w:rPr>
      <w:sz w:val="20"/>
    </w:rPr>
  </w:style>
  <w:style w:type="character" w:styleId="ListLabel101">
    <w:name w:val="ListLabel 101"/>
    <w:qFormat/>
    <w:rPr>
      <w:sz w:val="20"/>
    </w:rPr>
  </w:style>
  <w:style w:type="character" w:styleId="ListLabel102">
    <w:name w:val="ListLabel 102"/>
    <w:qFormat/>
    <w:rPr>
      <w:sz w:val="20"/>
    </w:rPr>
  </w:style>
  <w:style w:type="character" w:styleId="ListLabel103">
    <w:name w:val="ListLabel 103"/>
    <w:qFormat/>
    <w:rPr>
      <w:sz w:val="20"/>
    </w:rPr>
  </w:style>
  <w:style w:type="character" w:styleId="ListLabel104">
    <w:name w:val="ListLabel 104"/>
    <w:qFormat/>
    <w:rPr>
      <w:sz w:val="20"/>
    </w:rPr>
  </w:style>
  <w:style w:type="character" w:styleId="ListLabel105">
    <w:name w:val="ListLabel 105"/>
    <w:qFormat/>
    <w:rPr>
      <w:sz w:val="20"/>
    </w:rPr>
  </w:style>
  <w:style w:type="character" w:styleId="ListLabel106">
    <w:name w:val="ListLabel 106"/>
    <w:qFormat/>
    <w:rPr>
      <w:sz w:val="20"/>
    </w:rPr>
  </w:style>
  <w:style w:type="character" w:styleId="ListLabel107">
    <w:name w:val="ListLabel 107"/>
    <w:qFormat/>
    <w:rPr>
      <w:sz w:val="20"/>
    </w:rPr>
  </w:style>
  <w:style w:type="character" w:styleId="ListLabel108">
    <w:name w:val="ListLabel 108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7c3ab5"/>
    <w:pPr>
      <w:widowControl w:val="false"/>
      <w:bidi w:val="0"/>
      <w:spacing w:beforeAutospacing="0" w:before="0" w:afterAutospacing="0" w:after="0"/>
      <w:jc w:val="left"/>
    </w:pPr>
    <w:rPr>
      <w:rFonts w:ascii="Arial" w:hAnsi="Arial" w:eastAsia="Times New Roman" w:cs="Arial" w:eastAsiaTheme="minorHAnsi"/>
      <w:b/>
      <w:bCs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7c3ab5"/>
    <w:pPr>
      <w:widowControl w:val="false"/>
      <w:bidi w:val="0"/>
      <w:spacing w:beforeAutospacing="0" w:before="0" w:afterAutospacing="0" w:after="0"/>
      <w:ind w:firstLine="720"/>
      <w:jc w:val="left"/>
    </w:pPr>
    <w:rPr>
      <w:rFonts w:ascii="Arial" w:hAnsi="Arial" w:eastAsia="Times New Roman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Footnotetext">
    <w:name w:val="footnote text"/>
    <w:basedOn w:val="Normal"/>
    <w:link w:val="a5"/>
    <w:semiHidden/>
    <w:qFormat/>
    <w:rsid w:val="007c3ab5"/>
    <w:pPr>
      <w:spacing w:beforeAutospacing="0" w:before="0" w:afterAutospacing="0" w:after="0"/>
    </w:pPr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paragraph" w:styleId="ConsPlusNormal1" w:customStyle="1">
    <w:name w:val="ConsPlusNormal"/>
    <w:link w:val="ConsPlusNormal0"/>
    <w:qFormat/>
    <w:rsid w:val="007c3ab5"/>
    <w:pPr>
      <w:widowControl w:val="false"/>
      <w:bidi w:val="0"/>
      <w:spacing w:beforeAutospacing="0" w:before="0" w:afterAutospacing="0" w:after="0"/>
      <w:ind w:firstLine="720"/>
      <w:jc w:val="left"/>
    </w:pPr>
    <w:rPr>
      <w:rFonts w:ascii="Arial" w:hAnsi="Arial" w:eastAsia="Times New Roman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ConsPlusNonformat1" w:customStyle="1">
    <w:name w:val="ConsPlusNonformat"/>
    <w:link w:val="ConsPlusNonformat0"/>
    <w:qFormat/>
    <w:rsid w:val="007c3ab5"/>
    <w:pPr>
      <w:widowControl w:val="false"/>
      <w:bidi w:val="0"/>
      <w:spacing w:beforeAutospacing="0" w:before="0" w:afterAutospacing="0" w:after="0"/>
      <w:jc w:val="left"/>
    </w:pPr>
    <w:rPr>
      <w:rFonts w:ascii="Courier New" w:hAnsi="Courier New" w:eastAsia="Times New Roman" w:cs="Courier New" w:eastAsiaTheme="minorHAnsi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7c3ab5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65124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24CE6-1CE9-44DA-BABD-AA027FDC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LibreOffice/5.4.7.2$Windows_x86 LibreOffice_project/c838ef25c16710f8838b1faec480ebba495259d0</Application>
  <Pages>7</Pages>
  <Words>1662</Words>
  <Characters>11880</Characters>
  <CharactersWithSpaces>13736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2021-07-30T05:32:00Z</dcterms:created>
  <dc:creator>Eric</dc:creator>
  <dc:description/>
  <dc:language>ru-RU</dc:language>
  <cp:lastModifiedBy/>
  <dcterms:modified xsi:type="dcterms:W3CDTF">2022-03-24T09:13:17Z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